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A654" w14:textId="1205D1B0" w:rsidR="004D4283" w:rsidRDefault="004D4283"/>
    <w:p w14:paraId="044A195E" w14:textId="77777777" w:rsidR="004D4283" w:rsidRDefault="004D428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0E6F09" w14:paraId="598993C1" w14:textId="77777777" w:rsidTr="00DE502A">
        <w:trPr>
          <w:trHeight w:val="3964"/>
        </w:trPr>
        <w:tc>
          <w:tcPr>
            <w:tcW w:w="9628" w:type="dxa"/>
            <w:vAlign w:val="bottom"/>
          </w:tcPr>
          <w:p w14:paraId="5FF624B9" w14:textId="41B1AEF8" w:rsidR="00790DFD" w:rsidRDefault="00790DFD" w:rsidP="00DE502A">
            <w:pPr>
              <w:pStyle w:val="Pstred11"/>
            </w:pPr>
            <w:r>
              <w:t>Komora soudních tlumočníků a soudních překladatelů České republiky</w:t>
            </w:r>
            <w:r w:rsidR="00075563">
              <w:t>, z. s.</w:t>
            </w:r>
            <w:r>
              <w:t xml:space="preserve"> (KST ČR)</w:t>
            </w:r>
          </w:p>
          <w:p w14:paraId="58923BCE" w14:textId="5A24F1B7" w:rsidR="003734B2" w:rsidRDefault="003734B2" w:rsidP="00DE502A">
            <w:pPr>
              <w:pStyle w:val="Pstred11"/>
            </w:pPr>
            <w:r>
              <w:t>Ve spolupráci s JTP</w:t>
            </w:r>
          </w:p>
          <w:p w14:paraId="6EA1C46E" w14:textId="77777777" w:rsidR="00DE502A" w:rsidRDefault="00DE502A" w:rsidP="00DE502A">
            <w:pPr>
              <w:pStyle w:val="Pstred11"/>
            </w:pPr>
          </w:p>
          <w:p w14:paraId="4EF9A05B" w14:textId="4E57B017" w:rsidR="000E6F09" w:rsidRDefault="00790DFD" w:rsidP="00DE502A">
            <w:pPr>
              <w:pStyle w:val="Pstred11"/>
            </w:pPr>
            <w:r>
              <w:t xml:space="preserve">Vás srdečně zve </w:t>
            </w:r>
            <w:r w:rsidR="00EA7B88">
              <w:t>na</w:t>
            </w:r>
            <w:r w:rsidR="009000D4">
              <w:t xml:space="preserve"> seminář</w:t>
            </w:r>
          </w:p>
        </w:tc>
      </w:tr>
      <w:tr w:rsidR="000E6F09" w14:paraId="3BC214CD" w14:textId="77777777" w:rsidTr="00DB00ED">
        <w:trPr>
          <w:trHeight w:val="397"/>
        </w:trPr>
        <w:tc>
          <w:tcPr>
            <w:tcW w:w="9628" w:type="dxa"/>
          </w:tcPr>
          <w:p w14:paraId="0DF64502" w14:textId="77777777" w:rsidR="000E6F09" w:rsidRPr="006177E9" w:rsidRDefault="000E6F09" w:rsidP="00DC7EB6">
            <w:pPr>
              <w:rPr>
                <w:sz w:val="16"/>
                <w:szCs w:val="16"/>
              </w:rPr>
            </w:pPr>
          </w:p>
        </w:tc>
      </w:tr>
      <w:tr w:rsidR="000E6F09" w14:paraId="0EE74D75" w14:textId="77777777" w:rsidTr="000E6F09">
        <w:tc>
          <w:tcPr>
            <w:tcW w:w="9628" w:type="dxa"/>
          </w:tcPr>
          <w:p w14:paraId="1FA4C35B" w14:textId="0980312D" w:rsidR="000E6F09" w:rsidRDefault="00872CCC" w:rsidP="00872CCC">
            <w:pPr>
              <w:pStyle w:val="Nzev"/>
              <w:spacing w:line="276" w:lineRule="auto"/>
            </w:pPr>
            <w:r w:rsidRPr="00872CCC">
              <w:t>Elektronický podpis, časová razítka, datové schránky, úkony v elektronické podobě</w:t>
            </w:r>
            <w:r>
              <w:t xml:space="preserve"> </w:t>
            </w:r>
          </w:p>
        </w:tc>
      </w:tr>
      <w:tr w:rsidR="000E6F09" w14:paraId="5D58A7DC" w14:textId="77777777" w:rsidTr="00463D0D">
        <w:trPr>
          <w:trHeight w:val="841"/>
        </w:trPr>
        <w:tc>
          <w:tcPr>
            <w:tcW w:w="9628" w:type="dxa"/>
          </w:tcPr>
          <w:p w14:paraId="5A933B59" w14:textId="01C43DE5" w:rsidR="000E6F09" w:rsidRDefault="00EA7B88" w:rsidP="005E774B">
            <w:pPr>
              <w:pStyle w:val="Podnadpis"/>
            </w:pPr>
            <w:r>
              <w:t>(v prezenční i online formě)</w:t>
            </w:r>
          </w:p>
        </w:tc>
      </w:tr>
      <w:tr w:rsidR="000E6F09" w14:paraId="251B0EFB" w14:textId="77777777" w:rsidTr="006920CA">
        <w:trPr>
          <w:trHeight w:val="907"/>
        </w:trPr>
        <w:tc>
          <w:tcPr>
            <w:tcW w:w="9628" w:type="dxa"/>
          </w:tcPr>
          <w:p w14:paraId="2D2C9DA8" w14:textId="4212A49A" w:rsidR="00463D0D" w:rsidRDefault="00463D0D" w:rsidP="00463D0D">
            <w:pPr>
              <w:pStyle w:val="Pstred10"/>
            </w:pPr>
            <w:r>
              <w:t>který se bude konat dne</w:t>
            </w:r>
          </w:p>
          <w:p w14:paraId="23A8FDBD" w14:textId="05913B14" w:rsidR="000E6F09" w:rsidRDefault="00C57D41" w:rsidP="00463D0D">
            <w:pPr>
              <w:pStyle w:val="Pstred10"/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5C0496" w:rsidRPr="00744DD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04</w:t>
            </w:r>
            <w:r w:rsidR="00345C0A" w:rsidRPr="00744DD1">
              <w:rPr>
                <w:b/>
                <w:bCs/>
                <w:sz w:val="28"/>
                <w:szCs w:val="28"/>
              </w:rPr>
              <w:t>.</w:t>
            </w:r>
            <w:r w:rsidR="00455A5F" w:rsidRPr="00744DD1">
              <w:rPr>
                <w:b/>
                <w:bCs/>
                <w:sz w:val="28"/>
                <w:szCs w:val="28"/>
              </w:rPr>
              <w:t xml:space="preserve"> </w:t>
            </w:r>
            <w:r w:rsidR="00345C0A" w:rsidRPr="00744DD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463D0D" w:rsidRPr="008A3929">
              <w:rPr>
                <w:b/>
                <w:bCs/>
              </w:rPr>
              <w:t xml:space="preserve"> od </w:t>
            </w:r>
            <w:r w:rsidR="00EA7B88" w:rsidRPr="008A3929">
              <w:rPr>
                <w:b/>
                <w:bCs/>
              </w:rPr>
              <w:t>10</w:t>
            </w:r>
            <w:r w:rsidR="00455A5F" w:rsidRPr="008A3929">
              <w:rPr>
                <w:b/>
                <w:bCs/>
              </w:rPr>
              <w:t>.</w:t>
            </w:r>
            <w:r w:rsidR="00345C0A" w:rsidRPr="008A3929">
              <w:rPr>
                <w:b/>
                <w:bCs/>
              </w:rPr>
              <w:t>00</w:t>
            </w:r>
            <w:r w:rsidR="00463D0D" w:rsidRPr="008A3929">
              <w:rPr>
                <w:b/>
                <w:bCs/>
              </w:rPr>
              <w:t xml:space="preserve"> do </w:t>
            </w:r>
            <w:r w:rsidR="00EA7B88" w:rsidRPr="008A3929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455A5F" w:rsidRPr="008A3929">
              <w:rPr>
                <w:b/>
                <w:bCs/>
              </w:rPr>
              <w:t>.</w:t>
            </w:r>
            <w:r w:rsidR="00345C0A" w:rsidRPr="008A3929">
              <w:rPr>
                <w:b/>
                <w:bCs/>
              </w:rPr>
              <w:t>00</w:t>
            </w:r>
            <w:r w:rsidR="00463D0D" w:rsidRPr="00B65B7C">
              <w:t xml:space="preserve"> </w:t>
            </w:r>
            <w:r w:rsidR="00463D0D" w:rsidRPr="008A3929">
              <w:rPr>
                <w:b/>
                <w:bCs/>
              </w:rPr>
              <w:t>hod.</w:t>
            </w:r>
          </w:p>
        </w:tc>
      </w:tr>
      <w:tr w:rsidR="00463D0D" w14:paraId="52116575" w14:textId="77777777" w:rsidTr="006920CA">
        <w:trPr>
          <w:trHeight w:val="907"/>
        </w:trPr>
        <w:tc>
          <w:tcPr>
            <w:tcW w:w="9628" w:type="dxa"/>
          </w:tcPr>
          <w:p w14:paraId="74300B28" w14:textId="642E8B6A" w:rsidR="00EA7B88" w:rsidRPr="00B65B7C" w:rsidRDefault="00EA7B88" w:rsidP="00EA7B88">
            <w:pPr>
              <w:pStyle w:val="Pstred9"/>
              <w:rPr>
                <w:sz w:val="20"/>
                <w:szCs w:val="20"/>
              </w:rPr>
            </w:pPr>
            <w:r w:rsidRPr="00B65B7C">
              <w:rPr>
                <w:sz w:val="20"/>
                <w:szCs w:val="20"/>
              </w:rPr>
              <w:t xml:space="preserve">prezenčně na adrese sídla KST ČR, Senovážné nám. 23, Praha 1, zasedací místnost č. </w:t>
            </w:r>
            <w:r w:rsidR="00872CCC">
              <w:rPr>
                <w:sz w:val="20"/>
                <w:szCs w:val="20"/>
              </w:rPr>
              <w:t>16</w:t>
            </w:r>
          </w:p>
          <w:p w14:paraId="0789F1E4" w14:textId="722902E7" w:rsidR="00463D0D" w:rsidRPr="00B65B7C" w:rsidRDefault="00EA7B88" w:rsidP="00EA7B88">
            <w:pPr>
              <w:pStyle w:val="Pstred9"/>
              <w:rPr>
                <w:sz w:val="20"/>
                <w:szCs w:val="20"/>
              </w:rPr>
            </w:pPr>
            <w:r w:rsidRPr="00B65B7C">
              <w:rPr>
                <w:sz w:val="20"/>
                <w:szCs w:val="20"/>
              </w:rPr>
              <w:t>a online přes platformu Zoom</w:t>
            </w:r>
          </w:p>
        </w:tc>
      </w:tr>
      <w:tr w:rsidR="006920CA" w14:paraId="41ED6456" w14:textId="77777777" w:rsidTr="00230B22">
        <w:trPr>
          <w:trHeight w:val="1052"/>
        </w:trPr>
        <w:tc>
          <w:tcPr>
            <w:tcW w:w="9628" w:type="dxa"/>
          </w:tcPr>
          <w:p w14:paraId="51DE6DA9" w14:textId="77777777" w:rsidR="00D6349D" w:rsidRPr="00B65B7C" w:rsidRDefault="00D6349D" w:rsidP="00D6349D">
            <w:pPr>
              <w:pStyle w:val="Pstred9"/>
              <w:rPr>
                <w:b/>
                <w:sz w:val="20"/>
                <w:szCs w:val="20"/>
              </w:rPr>
            </w:pPr>
            <w:r w:rsidRPr="00B65B7C">
              <w:rPr>
                <w:b/>
                <w:sz w:val="20"/>
                <w:szCs w:val="20"/>
              </w:rPr>
              <w:t>Účastnický poplatek:</w:t>
            </w:r>
          </w:p>
          <w:p w14:paraId="09FE4388" w14:textId="3E6BDAB8" w:rsidR="00872CCC" w:rsidRDefault="006D498C" w:rsidP="00B65B7C">
            <w:pPr>
              <w:pStyle w:val="Pstre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72CCC">
              <w:rPr>
                <w:sz w:val="20"/>
                <w:szCs w:val="20"/>
              </w:rPr>
              <w:t>00</w:t>
            </w:r>
            <w:r w:rsidR="00B65B7C" w:rsidRPr="00B65B7C">
              <w:rPr>
                <w:sz w:val="20"/>
                <w:szCs w:val="20"/>
              </w:rPr>
              <w:t>,</w:t>
            </w:r>
            <w:r w:rsidR="006374F5" w:rsidRPr="00B65B7C">
              <w:rPr>
                <w:sz w:val="20"/>
                <w:szCs w:val="20"/>
              </w:rPr>
              <w:t xml:space="preserve">- </w:t>
            </w:r>
            <w:r w:rsidR="00D6349D" w:rsidRPr="00B65B7C">
              <w:rPr>
                <w:sz w:val="20"/>
                <w:szCs w:val="20"/>
              </w:rPr>
              <w:t>Kč</w:t>
            </w:r>
            <w:r w:rsidR="0000551E">
              <w:rPr>
                <w:sz w:val="20"/>
                <w:szCs w:val="20"/>
              </w:rPr>
              <w:t>;</w:t>
            </w:r>
            <w:r w:rsidR="00D6349D" w:rsidRPr="00B65B7C">
              <w:rPr>
                <w:sz w:val="20"/>
                <w:szCs w:val="20"/>
              </w:rPr>
              <w:t xml:space="preserve"> pro členy KST ČR </w:t>
            </w:r>
            <w:r w:rsidR="00872CCC">
              <w:rPr>
                <w:sz w:val="20"/>
                <w:szCs w:val="20"/>
              </w:rPr>
              <w:t>pouze</w:t>
            </w:r>
            <w:r w:rsidR="00D6349D" w:rsidRPr="00B65B7C">
              <w:rPr>
                <w:sz w:val="20"/>
                <w:szCs w:val="20"/>
              </w:rPr>
              <w:t xml:space="preserve"> </w:t>
            </w:r>
            <w:r w:rsidR="00872CCC">
              <w:rPr>
                <w:sz w:val="20"/>
                <w:szCs w:val="20"/>
              </w:rPr>
              <w:t>5</w:t>
            </w:r>
            <w:r w:rsidR="00B65B7C" w:rsidRPr="00B65B7C">
              <w:rPr>
                <w:sz w:val="20"/>
                <w:szCs w:val="20"/>
              </w:rPr>
              <w:t>00</w:t>
            </w:r>
            <w:r w:rsidR="0000551E">
              <w:rPr>
                <w:sz w:val="20"/>
                <w:szCs w:val="20"/>
              </w:rPr>
              <w:t>,</w:t>
            </w:r>
            <w:r w:rsidR="006374F5" w:rsidRPr="00B65B7C">
              <w:rPr>
                <w:sz w:val="20"/>
                <w:szCs w:val="20"/>
              </w:rPr>
              <w:t>-</w:t>
            </w:r>
            <w:r w:rsidR="00D6349D" w:rsidRPr="00B65B7C">
              <w:rPr>
                <w:sz w:val="20"/>
                <w:szCs w:val="20"/>
              </w:rPr>
              <w:t xml:space="preserve"> Kč,</w:t>
            </w:r>
            <w:r w:rsidR="00FD3373" w:rsidRPr="00B65B7C">
              <w:rPr>
                <w:sz w:val="20"/>
                <w:szCs w:val="20"/>
              </w:rPr>
              <w:t xml:space="preserve"> pro členy JTP jen </w:t>
            </w:r>
            <w:r w:rsidR="00B65B7C" w:rsidRPr="00B65B7C">
              <w:rPr>
                <w:sz w:val="20"/>
                <w:szCs w:val="20"/>
              </w:rPr>
              <w:t>1</w:t>
            </w:r>
            <w:r w:rsidR="00872CCC">
              <w:rPr>
                <w:sz w:val="20"/>
                <w:szCs w:val="20"/>
              </w:rPr>
              <w:t>0</w:t>
            </w:r>
            <w:r w:rsidR="00B65B7C" w:rsidRPr="00B65B7C">
              <w:rPr>
                <w:sz w:val="20"/>
                <w:szCs w:val="20"/>
              </w:rPr>
              <w:t>00</w:t>
            </w:r>
            <w:r w:rsidR="00FD3373" w:rsidRPr="00B65B7C">
              <w:rPr>
                <w:sz w:val="20"/>
                <w:szCs w:val="20"/>
              </w:rPr>
              <w:t>,- Kč</w:t>
            </w:r>
          </w:p>
          <w:p w14:paraId="357943FB" w14:textId="4863A277" w:rsidR="006920CA" w:rsidRDefault="00872CCC" w:rsidP="00075563">
            <w:pPr>
              <w:shd w:val="clear" w:color="auto" w:fill="FFFFFF"/>
              <w:jc w:val="center"/>
              <w:rPr>
                <w:szCs w:val="20"/>
              </w:rPr>
            </w:pPr>
            <w:r w:rsidRPr="00872CCC">
              <w:rPr>
                <w:szCs w:val="20"/>
              </w:rPr>
              <w:t xml:space="preserve">Pro platbu v eurech: </w:t>
            </w:r>
            <w:r w:rsidR="006177E9">
              <w:rPr>
                <w:szCs w:val="20"/>
              </w:rPr>
              <w:t xml:space="preserve">100 </w:t>
            </w:r>
            <w:r w:rsidRPr="00872CCC">
              <w:rPr>
                <w:szCs w:val="20"/>
              </w:rPr>
              <w:t>EUR</w:t>
            </w:r>
            <w:r>
              <w:rPr>
                <w:szCs w:val="20"/>
              </w:rPr>
              <w:t>;</w:t>
            </w:r>
            <w:r w:rsidRPr="00872CCC">
              <w:rPr>
                <w:szCs w:val="20"/>
              </w:rPr>
              <w:t xml:space="preserve"> pro členy KST ČR pouze 2</w:t>
            </w:r>
            <w:r w:rsidR="006177E9">
              <w:rPr>
                <w:szCs w:val="20"/>
              </w:rPr>
              <w:t>5</w:t>
            </w:r>
            <w:r w:rsidRPr="00872CCC">
              <w:rPr>
                <w:szCs w:val="20"/>
              </w:rPr>
              <w:t xml:space="preserve"> EUR, pro členy JTP </w:t>
            </w:r>
            <w:r w:rsidR="006177E9">
              <w:rPr>
                <w:szCs w:val="20"/>
              </w:rPr>
              <w:t>50</w:t>
            </w:r>
            <w:r w:rsidRPr="00872CCC">
              <w:rPr>
                <w:szCs w:val="20"/>
              </w:rPr>
              <w:t xml:space="preserve"> EUR </w:t>
            </w:r>
            <w:r w:rsidR="006C53D3">
              <w:rPr>
                <w:szCs w:val="20"/>
              </w:rPr>
              <w:t>(cena v</w:t>
            </w:r>
            <w:r w:rsidR="00075563">
              <w:rPr>
                <w:szCs w:val="20"/>
              </w:rPr>
              <w:t xml:space="preserve"> měně </w:t>
            </w:r>
            <w:r w:rsidR="006C53D3">
              <w:rPr>
                <w:szCs w:val="20"/>
              </w:rPr>
              <w:t>eur</w:t>
            </w:r>
            <w:r w:rsidR="00075563">
              <w:rPr>
                <w:szCs w:val="20"/>
              </w:rPr>
              <w:t>o</w:t>
            </w:r>
            <w:r w:rsidR="006C53D3">
              <w:rPr>
                <w:szCs w:val="20"/>
              </w:rPr>
              <w:t xml:space="preserve"> zahrnuje povinný odvod DPH)</w:t>
            </w:r>
          </w:p>
          <w:p w14:paraId="75F7E3DC" w14:textId="4D2C3EFD" w:rsidR="006C53D3" w:rsidRPr="00B65B7C" w:rsidRDefault="006C53D3" w:rsidP="006C53D3">
            <w:pPr>
              <w:pStyle w:val="Pstred9"/>
              <w:rPr>
                <w:sz w:val="20"/>
                <w:szCs w:val="20"/>
              </w:rPr>
            </w:pPr>
          </w:p>
        </w:tc>
      </w:tr>
      <w:tr w:rsidR="00010DCD" w14:paraId="042278A5" w14:textId="77777777" w:rsidTr="00B65B7C">
        <w:tc>
          <w:tcPr>
            <w:tcW w:w="9628" w:type="dxa"/>
            <w:shd w:val="clear" w:color="auto" w:fill="auto"/>
          </w:tcPr>
          <w:p w14:paraId="4B2F02FF" w14:textId="77777777" w:rsidR="0054071B" w:rsidRPr="00B65B7C" w:rsidRDefault="0054071B" w:rsidP="00230B22">
            <w:pPr>
              <w:pStyle w:val="Pstred9"/>
              <w:rPr>
                <w:b/>
                <w:sz w:val="20"/>
                <w:szCs w:val="20"/>
              </w:rPr>
            </w:pPr>
            <w:r w:rsidRPr="00B65B7C">
              <w:rPr>
                <w:b/>
                <w:sz w:val="20"/>
                <w:szCs w:val="20"/>
              </w:rPr>
              <w:t>Přihlášky:</w:t>
            </w:r>
          </w:p>
          <w:p w14:paraId="6592BC9D" w14:textId="315C96C8" w:rsidR="0054071B" w:rsidRPr="00B65B7C" w:rsidRDefault="0054071B" w:rsidP="00230B22">
            <w:pPr>
              <w:pStyle w:val="Pstred9"/>
              <w:rPr>
                <w:sz w:val="20"/>
                <w:szCs w:val="20"/>
              </w:rPr>
            </w:pPr>
            <w:r w:rsidRPr="00B65B7C">
              <w:rPr>
                <w:sz w:val="20"/>
                <w:szCs w:val="20"/>
              </w:rPr>
              <w:t xml:space="preserve">K účasti na akci se vyžaduje registrace na webových stránkách KST ČR nejpozději do </w:t>
            </w:r>
            <w:r w:rsidR="00075563">
              <w:rPr>
                <w:sz w:val="20"/>
                <w:szCs w:val="20"/>
              </w:rPr>
              <w:t>20</w:t>
            </w:r>
            <w:r w:rsidR="0000551E">
              <w:rPr>
                <w:sz w:val="20"/>
                <w:szCs w:val="20"/>
              </w:rPr>
              <w:t xml:space="preserve">. </w:t>
            </w:r>
            <w:r w:rsidR="00C57D41">
              <w:rPr>
                <w:sz w:val="20"/>
                <w:szCs w:val="20"/>
              </w:rPr>
              <w:t>04</w:t>
            </w:r>
            <w:r w:rsidR="006374F5" w:rsidRPr="00B65B7C">
              <w:rPr>
                <w:sz w:val="20"/>
                <w:szCs w:val="20"/>
              </w:rPr>
              <w:t>.</w:t>
            </w:r>
            <w:r w:rsidR="00455A5F" w:rsidRPr="00B65B7C">
              <w:rPr>
                <w:sz w:val="20"/>
                <w:szCs w:val="20"/>
              </w:rPr>
              <w:t xml:space="preserve"> </w:t>
            </w:r>
            <w:r w:rsidR="006374F5" w:rsidRPr="00B65B7C">
              <w:rPr>
                <w:sz w:val="20"/>
                <w:szCs w:val="20"/>
              </w:rPr>
              <w:t>202</w:t>
            </w:r>
            <w:r w:rsidR="00C57D41">
              <w:rPr>
                <w:sz w:val="20"/>
                <w:szCs w:val="20"/>
              </w:rPr>
              <w:t>3</w:t>
            </w:r>
            <w:r w:rsidRPr="00B65B7C">
              <w:rPr>
                <w:sz w:val="20"/>
                <w:szCs w:val="20"/>
              </w:rPr>
              <w:t>.</w:t>
            </w:r>
          </w:p>
          <w:p w14:paraId="495AB3EB" w14:textId="77777777" w:rsidR="0054071B" w:rsidRPr="00B65B7C" w:rsidRDefault="00A02B1F" w:rsidP="00230B22">
            <w:pPr>
              <w:pStyle w:val="Pstred9"/>
              <w:rPr>
                <w:sz w:val="20"/>
                <w:szCs w:val="20"/>
              </w:rPr>
            </w:pPr>
            <w:r w:rsidRPr="00B65B7C">
              <w:rPr>
                <w:sz w:val="20"/>
                <w:szCs w:val="20"/>
              </w:rPr>
              <w:t>P</w:t>
            </w:r>
            <w:r w:rsidR="0054071B" w:rsidRPr="00B65B7C">
              <w:rPr>
                <w:sz w:val="20"/>
                <w:szCs w:val="20"/>
              </w:rPr>
              <w:t>okyny k registraci a úhradě poplatku</w:t>
            </w:r>
            <w:r w:rsidRPr="00B65B7C">
              <w:rPr>
                <w:sz w:val="20"/>
                <w:szCs w:val="20"/>
              </w:rPr>
              <w:t xml:space="preserve"> a bližší informace o programu</w:t>
            </w:r>
            <w:r w:rsidR="0054071B" w:rsidRPr="00B65B7C">
              <w:rPr>
                <w:sz w:val="20"/>
                <w:szCs w:val="20"/>
              </w:rPr>
              <w:t xml:space="preserve"> jsou uvedeny na další straně.</w:t>
            </w:r>
          </w:p>
          <w:p w14:paraId="37B512E4" w14:textId="77777777" w:rsidR="006C287F" w:rsidRPr="00B65B7C" w:rsidRDefault="006C287F" w:rsidP="00230B22">
            <w:pPr>
              <w:pStyle w:val="Pstred9"/>
              <w:rPr>
                <w:sz w:val="20"/>
                <w:szCs w:val="20"/>
              </w:rPr>
            </w:pPr>
          </w:p>
          <w:p w14:paraId="38A28A79" w14:textId="55AEC912" w:rsidR="0054071B" w:rsidRPr="00B65B7C" w:rsidRDefault="0054071B" w:rsidP="00230B22">
            <w:pPr>
              <w:pStyle w:val="Pstred9"/>
              <w:rPr>
                <w:sz w:val="20"/>
                <w:szCs w:val="20"/>
              </w:rPr>
            </w:pPr>
            <w:r w:rsidRPr="00B65B7C">
              <w:rPr>
                <w:sz w:val="20"/>
                <w:szCs w:val="20"/>
              </w:rPr>
              <w:t>Účastníci obdrží osvědčení o absolvování</w:t>
            </w:r>
            <w:r w:rsidR="00872CCC">
              <w:rPr>
                <w:sz w:val="20"/>
                <w:szCs w:val="20"/>
              </w:rPr>
              <w:t xml:space="preserve"> semináře</w:t>
            </w:r>
            <w:r w:rsidRPr="00B65B7C">
              <w:rPr>
                <w:sz w:val="20"/>
                <w:szCs w:val="20"/>
              </w:rPr>
              <w:t>.</w:t>
            </w:r>
          </w:p>
          <w:p w14:paraId="4EA70F09" w14:textId="77777777" w:rsidR="006C287F" w:rsidRPr="00B65B7C" w:rsidRDefault="006C287F" w:rsidP="00230B22">
            <w:pPr>
              <w:pStyle w:val="Pstred9"/>
              <w:rPr>
                <w:sz w:val="20"/>
                <w:szCs w:val="20"/>
              </w:rPr>
            </w:pPr>
          </w:p>
          <w:p w14:paraId="5BF26F4D" w14:textId="1414635E" w:rsidR="006177E9" w:rsidRDefault="006177E9" w:rsidP="00230B22">
            <w:pPr>
              <w:pStyle w:val="Pstred9"/>
            </w:pPr>
            <w:r w:rsidRPr="008215B4">
              <w:rPr>
                <w:b/>
                <w:bCs/>
              </w:rPr>
              <w:t>Organizátor</w:t>
            </w:r>
            <w:r>
              <w:t xml:space="preserve">: Mgr. Jana </w:t>
            </w:r>
            <w:proofErr w:type="spellStart"/>
            <w:r>
              <w:t>Klokočková</w:t>
            </w:r>
            <w:proofErr w:type="spellEnd"/>
            <w:r>
              <w:t xml:space="preserve">, tel. </w:t>
            </w:r>
            <w:r w:rsidR="00075563">
              <w:t xml:space="preserve">+420 </w:t>
            </w:r>
            <w:r>
              <w:t xml:space="preserve">737 605 478, </w:t>
            </w:r>
            <w:r w:rsidR="00075563">
              <w:t>e-</w:t>
            </w:r>
            <w:r>
              <w:t>mail</w:t>
            </w:r>
            <w:r w:rsidR="008215B4">
              <w:t>:</w:t>
            </w:r>
            <w:r>
              <w:t xml:space="preserve"> klokockova</w:t>
            </w:r>
            <w:r w:rsidR="008215B4">
              <w:rPr>
                <w:rFonts w:cstheme="minorHAnsi"/>
              </w:rPr>
              <w:t>@</w:t>
            </w:r>
            <w:r w:rsidR="008215B4">
              <w:t>k</w:t>
            </w:r>
            <w:r>
              <w:t xml:space="preserve">stcr.cz, </w:t>
            </w:r>
          </w:p>
          <w:p w14:paraId="530F1196" w14:textId="0CE05836" w:rsidR="00010DCD" w:rsidRPr="00B65B7C" w:rsidRDefault="006177E9" w:rsidP="006177E9">
            <w:pPr>
              <w:pStyle w:val="Pstre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př</w:t>
            </w:r>
            <w:r w:rsidR="0054071B" w:rsidRPr="00B65B7C">
              <w:rPr>
                <w:sz w:val="20"/>
                <w:szCs w:val="20"/>
              </w:rPr>
              <w:t>edstavenstvo KST ČR</w:t>
            </w:r>
            <w:r w:rsidR="008215B4">
              <w:rPr>
                <w:sz w:val="20"/>
                <w:szCs w:val="20"/>
              </w:rPr>
              <w:t xml:space="preserve"> </w:t>
            </w:r>
          </w:p>
        </w:tc>
      </w:tr>
    </w:tbl>
    <w:p w14:paraId="397AFA8E" w14:textId="77777777" w:rsidR="00296660" w:rsidRDefault="00296660">
      <w:pPr>
        <w:spacing w:after="160"/>
        <w:jc w:val="left"/>
        <w:rPr>
          <w:sz w:val="8"/>
        </w:rPr>
      </w:pPr>
      <w:r>
        <w:rPr>
          <w:sz w:val="8"/>
        </w:rPr>
        <w:br w:type="page"/>
      </w:r>
    </w:p>
    <w:p w14:paraId="3DEADE4C" w14:textId="77777777" w:rsidR="00157DB7" w:rsidRDefault="00157DB7" w:rsidP="00157DB7">
      <w:pPr>
        <w:pStyle w:val="Nadpis1"/>
      </w:pPr>
      <w:r>
        <w:lastRenderedPageBreak/>
        <w:t>Program</w:t>
      </w:r>
    </w:p>
    <w:p w14:paraId="67859D36" w14:textId="30669981" w:rsidR="00ED4E22" w:rsidRPr="00B65B7C" w:rsidRDefault="00ED4E22" w:rsidP="00ED4E22">
      <w:r w:rsidRPr="00B65B7C">
        <w:t xml:space="preserve">09.30 – 10.00 hod. </w:t>
      </w:r>
      <w:r w:rsidR="00A97D0D" w:rsidRPr="00B65B7C">
        <w:tab/>
      </w:r>
      <w:r w:rsidRPr="00B65B7C">
        <w:t>Registrace účastníků (prosíme, dostavte se včas)</w:t>
      </w:r>
    </w:p>
    <w:p w14:paraId="4B925999" w14:textId="77777777" w:rsidR="00872CCC" w:rsidRDefault="00ED4E22" w:rsidP="00872CCC">
      <w:r w:rsidRPr="00B65B7C">
        <w:t>10.00 – 1</w:t>
      </w:r>
      <w:r w:rsidR="005C0496">
        <w:t>2</w:t>
      </w:r>
      <w:r w:rsidRPr="00B65B7C">
        <w:t xml:space="preserve">.00 hod. </w:t>
      </w:r>
      <w:r w:rsidR="00A97D0D" w:rsidRPr="00B65B7C">
        <w:tab/>
      </w:r>
      <w:r w:rsidR="00872CCC">
        <w:t>Elektronický podpis, časová razítka, datové schránky</w:t>
      </w:r>
    </w:p>
    <w:p w14:paraId="5DECED6C" w14:textId="77777777" w:rsidR="00872CCC" w:rsidRDefault="00872CCC" w:rsidP="00872CCC">
      <w:r>
        <w:tab/>
      </w:r>
      <w:r>
        <w:tab/>
      </w:r>
      <w:r>
        <w:tab/>
        <w:t>(podrobný popis postupů, jak uvedené zřídit a jak s tím pracovat)</w:t>
      </w:r>
    </w:p>
    <w:p w14:paraId="2F44591A" w14:textId="79F093F0" w:rsidR="00ED4E22" w:rsidRPr="00B65B7C" w:rsidRDefault="00ED4E22" w:rsidP="00872CCC">
      <w:r w:rsidRPr="00B65B7C">
        <w:t>1</w:t>
      </w:r>
      <w:r w:rsidR="005C0496">
        <w:t>2</w:t>
      </w:r>
      <w:r w:rsidRPr="00B65B7C">
        <w:t>.00 – 1</w:t>
      </w:r>
      <w:r w:rsidR="00872CCC">
        <w:t>2</w:t>
      </w:r>
      <w:r w:rsidRPr="00B65B7C">
        <w:t>.</w:t>
      </w:r>
      <w:r w:rsidR="00872CCC">
        <w:t>3</w:t>
      </w:r>
      <w:r w:rsidRPr="00B65B7C">
        <w:t xml:space="preserve">0 hod. </w:t>
      </w:r>
      <w:r w:rsidR="00A97D0D" w:rsidRPr="00B65B7C">
        <w:tab/>
      </w:r>
      <w:r w:rsidR="00872CCC" w:rsidRPr="00B65B7C">
        <w:t xml:space="preserve">Odpovědi na dotazy účastníků </w:t>
      </w:r>
    </w:p>
    <w:p w14:paraId="68D829BC" w14:textId="32F7BF31" w:rsidR="00ED4E22" w:rsidRPr="00B65B7C" w:rsidRDefault="00ED4E22" w:rsidP="00ED4E22">
      <w:r w:rsidRPr="00B65B7C">
        <w:t>1</w:t>
      </w:r>
      <w:r w:rsidR="00872CCC">
        <w:t>2</w:t>
      </w:r>
      <w:r w:rsidRPr="00B65B7C">
        <w:t>.</w:t>
      </w:r>
      <w:r w:rsidR="00872CCC">
        <w:t>3</w:t>
      </w:r>
      <w:r w:rsidRPr="00B65B7C">
        <w:t>0 – 1</w:t>
      </w:r>
      <w:r w:rsidR="005C0496">
        <w:t>3</w:t>
      </w:r>
      <w:r w:rsidRPr="00B65B7C">
        <w:t>.</w:t>
      </w:r>
      <w:r w:rsidR="00872CCC">
        <w:t>0</w:t>
      </w:r>
      <w:r w:rsidR="005C0496">
        <w:t>0</w:t>
      </w:r>
      <w:r w:rsidRPr="00B65B7C">
        <w:t xml:space="preserve"> hod. </w:t>
      </w:r>
      <w:r w:rsidR="00A97D0D" w:rsidRPr="00B65B7C">
        <w:tab/>
      </w:r>
      <w:r w:rsidRPr="00B65B7C">
        <w:t>Polední pauza (malé občerstvení je v ceně)</w:t>
      </w:r>
    </w:p>
    <w:p w14:paraId="5A773DFB" w14:textId="77777777" w:rsidR="00872CCC" w:rsidRDefault="00ED4E22" w:rsidP="00872CCC">
      <w:r w:rsidRPr="00B65B7C">
        <w:t>1</w:t>
      </w:r>
      <w:r w:rsidR="005C0496">
        <w:t>3</w:t>
      </w:r>
      <w:r w:rsidRPr="00B65B7C">
        <w:t>.</w:t>
      </w:r>
      <w:r w:rsidR="00872CCC">
        <w:t>0</w:t>
      </w:r>
      <w:r w:rsidR="005C0496">
        <w:t>0</w:t>
      </w:r>
      <w:r w:rsidRPr="00B65B7C">
        <w:t xml:space="preserve"> – 1</w:t>
      </w:r>
      <w:r w:rsidR="005C0496">
        <w:t>5</w:t>
      </w:r>
      <w:r w:rsidRPr="00B65B7C">
        <w:t>.</w:t>
      </w:r>
      <w:r w:rsidR="005C0496">
        <w:t>00</w:t>
      </w:r>
      <w:r w:rsidRPr="00B65B7C">
        <w:t xml:space="preserve"> hod. </w:t>
      </w:r>
      <w:r w:rsidR="00A97D0D" w:rsidRPr="00B65B7C">
        <w:tab/>
      </w:r>
      <w:r w:rsidR="00872CCC">
        <w:t>Úkony v elektronické podobě</w:t>
      </w:r>
    </w:p>
    <w:p w14:paraId="47C610E6" w14:textId="2B919FB9" w:rsidR="00ED4E22" w:rsidRPr="00B65B7C" w:rsidRDefault="00872CCC" w:rsidP="00872CCC">
      <w:r>
        <w:tab/>
      </w:r>
      <w:r>
        <w:tab/>
      </w:r>
      <w:r>
        <w:tab/>
        <w:t>(zkušenosti překladatele a postřehy z praxe)</w:t>
      </w:r>
    </w:p>
    <w:p w14:paraId="765ED2BD" w14:textId="14CACAE9" w:rsidR="00157DB7" w:rsidRPr="00B65B7C" w:rsidRDefault="005C0496" w:rsidP="00ED4E22">
      <w:r>
        <w:t>15.00</w:t>
      </w:r>
      <w:r w:rsidR="00ED4E22" w:rsidRPr="00B65B7C">
        <w:t xml:space="preserve"> – </w:t>
      </w:r>
      <w:r>
        <w:t>15.30</w:t>
      </w:r>
      <w:r w:rsidR="00ED4E22" w:rsidRPr="00B65B7C">
        <w:t xml:space="preserve"> hod. </w:t>
      </w:r>
      <w:r w:rsidR="00A97D0D" w:rsidRPr="00B65B7C">
        <w:tab/>
      </w:r>
      <w:r w:rsidR="00872CCC" w:rsidRPr="00B65B7C">
        <w:t>Odpovědi na dotazy účastníků</w:t>
      </w:r>
    </w:p>
    <w:p w14:paraId="3777A1B8" w14:textId="5B974A86" w:rsidR="00C577AB" w:rsidRDefault="005C0496" w:rsidP="00ED4E22">
      <w:r>
        <w:t>15.30</w:t>
      </w:r>
      <w:r w:rsidR="00C577AB" w:rsidRPr="00B65B7C">
        <w:t xml:space="preserve"> – 1</w:t>
      </w:r>
      <w:r w:rsidR="00872CCC">
        <w:t>5</w:t>
      </w:r>
      <w:r w:rsidR="00C577AB" w:rsidRPr="00B65B7C">
        <w:t>.</w:t>
      </w:r>
      <w:r w:rsidR="00872CCC">
        <w:t>45 hod.</w:t>
      </w:r>
      <w:r w:rsidR="00C577AB" w:rsidRPr="00B65B7C">
        <w:t xml:space="preserve"> </w:t>
      </w:r>
      <w:r>
        <w:tab/>
      </w:r>
      <w:r w:rsidR="00872CCC" w:rsidRPr="00B65B7C">
        <w:t>Závěr</w:t>
      </w:r>
      <w:r w:rsidR="00A97D0D" w:rsidRPr="00B65B7C">
        <w:tab/>
      </w:r>
    </w:p>
    <w:p w14:paraId="0ABD8859" w14:textId="279268EA" w:rsidR="00A97D0D" w:rsidRDefault="00A97D0D" w:rsidP="00A97D0D">
      <w:pPr>
        <w:pStyle w:val="Nadpis1"/>
      </w:pPr>
      <w:r>
        <w:t>Přednášející</w:t>
      </w:r>
    </w:p>
    <w:p w14:paraId="59FB33D4" w14:textId="77777777" w:rsidR="00A97D0D" w:rsidRPr="00B65B7C" w:rsidRDefault="00A97D0D" w:rsidP="00B65B7C">
      <w:pPr>
        <w:pStyle w:val="Pstred11"/>
        <w:jc w:val="left"/>
        <w:rPr>
          <w:b/>
          <w:sz w:val="20"/>
          <w:szCs w:val="20"/>
        </w:rPr>
      </w:pPr>
      <w:r w:rsidRPr="00B65B7C">
        <w:rPr>
          <w:b/>
          <w:sz w:val="20"/>
          <w:szCs w:val="20"/>
        </w:rPr>
        <w:t xml:space="preserve">Mgr. Michal </w:t>
      </w:r>
      <w:proofErr w:type="spellStart"/>
      <w:r w:rsidRPr="00B65B7C">
        <w:rPr>
          <w:b/>
          <w:sz w:val="20"/>
          <w:szCs w:val="20"/>
        </w:rPr>
        <w:t>Chuchút</w:t>
      </w:r>
      <w:proofErr w:type="spellEnd"/>
      <w:r w:rsidRPr="00B65B7C">
        <w:rPr>
          <w:b/>
          <w:sz w:val="20"/>
          <w:szCs w:val="20"/>
        </w:rPr>
        <w:t>, LL.M.</w:t>
      </w:r>
    </w:p>
    <w:p w14:paraId="6E049808" w14:textId="6E1AB053" w:rsidR="00B65B7C" w:rsidRDefault="00A97D0D" w:rsidP="00B65B7C">
      <w:pPr>
        <w:pStyle w:val="Pstred11"/>
        <w:jc w:val="left"/>
        <w:rPr>
          <w:sz w:val="20"/>
          <w:szCs w:val="20"/>
        </w:rPr>
      </w:pPr>
      <w:r w:rsidRPr="00B65B7C">
        <w:rPr>
          <w:sz w:val="20"/>
          <w:szCs w:val="20"/>
        </w:rPr>
        <w:t xml:space="preserve">advokát, soudní tlumočník a překladatel, </w:t>
      </w:r>
      <w:r w:rsidR="00F96B7E">
        <w:rPr>
          <w:sz w:val="20"/>
          <w:szCs w:val="20"/>
        </w:rPr>
        <w:t xml:space="preserve">člen </w:t>
      </w:r>
      <w:r w:rsidRPr="00B65B7C">
        <w:rPr>
          <w:sz w:val="20"/>
          <w:szCs w:val="20"/>
        </w:rPr>
        <w:t>představenstva KST ČR</w:t>
      </w:r>
    </w:p>
    <w:p w14:paraId="2A2981AD" w14:textId="77777777" w:rsidR="00872CCC" w:rsidRDefault="00872CCC" w:rsidP="00872CCC">
      <w:pPr>
        <w:pStyle w:val="Pstred11"/>
        <w:jc w:val="left"/>
        <w:rPr>
          <w:b/>
          <w:bCs/>
          <w:sz w:val="20"/>
          <w:szCs w:val="20"/>
        </w:rPr>
      </w:pPr>
      <w:r w:rsidRPr="005C0496">
        <w:rPr>
          <w:b/>
          <w:bCs/>
          <w:sz w:val="20"/>
          <w:szCs w:val="20"/>
        </w:rPr>
        <w:t xml:space="preserve">Mgr. Lucie </w:t>
      </w:r>
      <w:proofErr w:type="spellStart"/>
      <w:r w:rsidRPr="005C0496">
        <w:rPr>
          <w:b/>
          <w:bCs/>
          <w:sz w:val="20"/>
          <w:szCs w:val="20"/>
        </w:rPr>
        <w:t>Rounová</w:t>
      </w:r>
      <w:proofErr w:type="spellEnd"/>
    </w:p>
    <w:p w14:paraId="156088B7" w14:textId="74E49F5F" w:rsidR="00872CCC" w:rsidRPr="00744DD1" w:rsidRDefault="00872CCC" w:rsidP="00872CCC">
      <w:pPr>
        <w:pStyle w:val="Pstred11"/>
        <w:jc w:val="left"/>
        <w:rPr>
          <w:sz w:val="20"/>
          <w:szCs w:val="20"/>
        </w:rPr>
      </w:pPr>
      <w:r>
        <w:rPr>
          <w:sz w:val="20"/>
          <w:szCs w:val="20"/>
        </w:rPr>
        <w:t>s</w:t>
      </w:r>
      <w:r w:rsidRPr="00744DD1">
        <w:rPr>
          <w:sz w:val="20"/>
          <w:szCs w:val="20"/>
        </w:rPr>
        <w:t>oudní</w:t>
      </w:r>
      <w:r>
        <w:rPr>
          <w:sz w:val="20"/>
          <w:szCs w:val="20"/>
        </w:rPr>
        <w:t xml:space="preserve"> tlumočnice a překladatelka, </w:t>
      </w:r>
      <w:r w:rsidR="00F96B7E" w:rsidRPr="00B65B7C">
        <w:rPr>
          <w:sz w:val="20"/>
          <w:szCs w:val="20"/>
        </w:rPr>
        <w:t>předsed</w:t>
      </w:r>
      <w:r w:rsidR="00F96B7E">
        <w:rPr>
          <w:sz w:val="20"/>
          <w:szCs w:val="20"/>
        </w:rPr>
        <w:t>kyně d</w:t>
      </w:r>
      <w:r>
        <w:rPr>
          <w:sz w:val="20"/>
          <w:szCs w:val="20"/>
        </w:rPr>
        <w:t>ozorčí rady KST ČR</w:t>
      </w:r>
    </w:p>
    <w:p w14:paraId="0DF2480E" w14:textId="2DFE2497" w:rsidR="00B65B7C" w:rsidRPr="00B65B7C" w:rsidRDefault="00B65B7C" w:rsidP="00B65B7C">
      <w:pPr>
        <w:pStyle w:val="Pstred11"/>
        <w:jc w:val="left"/>
        <w:rPr>
          <w:b/>
          <w:sz w:val="20"/>
          <w:szCs w:val="20"/>
        </w:rPr>
      </w:pPr>
      <w:r w:rsidRPr="00B65B7C">
        <w:rPr>
          <w:b/>
          <w:sz w:val="20"/>
          <w:szCs w:val="20"/>
        </w:rPr>
        <w:t>Mgr. Petra Kameníková</w:t>
      </w:r>
    </w:p>
    <w:p w14:paraId="22C2E8A6" w14:textId="35E90BBD" w:rsidR="00B65B7C" w:rsidRDefault="00B65B7C" w:rsidP="00B65B7C">
      <w:pPr>
        <w:pStyle w:val="Pstred11"/>
        <w:jc w:val="left"/>
        <w:rPr>
          <w:sz w:val="20"/>
          <w:szCs w:val="20"/>
        </w:rPr>
      </w:pPr>
      <w:r w:rsidRPr="00B65B7C">
        <w:rPr>
          <w:sz w:val="20"/>
          <w:szCs w:val="20"/>
        </w:rPr>
        <w:t xml:space="preserve">soudní tlumočnice a překladatelka, </w:t>
      </w:r>
      <w:r w:rsidR="00F96B7E">
        <w:rPr>
          <w:sz w:val="20"/>
          <w:szCs w:val="20"/>
        </w:rPr>
        <w:t xml:space="preserve">členka </w:t>
      </w:r>
      <w:r w:rsidRPr="00B65B7C">
        <w:rPr>
          <w:sz w:val="20"/>
          <w:szCs w:val="20"/>
        </w:rPr>
        <w:t>představenstva KST ČR</w:t>
      </w:r>
    </w:p>
    <w:p w14:paraId="5F9F0289" w14:textId="77777777" w:rsidR="00157DB7" w:rsidRDefault="00157DB7" w:rsidP="00942409">
      <w:pPr>
        <w:pStyle w:val="Nadpis2"/>
      </w:pPr>
      <w:r>
        <w:t>Pokyny k registraci:</w:t>
      </w:r>
    </w:p>
    <w:p w14:paraId="72312366" w14:textId="569D2819" w:rsidR="00157DB7" w:rsidRDefault="00157DB7" w:rsidP="00157DB7">
      <w:r>
        <w:t>Přihlaste se prosím co nejdříve prostřednictvím registračního formuláře na webových stránkách www.kstcr.cz v</w:t>
      </w:r>
      <w:r w:rsidR="00942409">
        <w:t> </w:t>
      </w:r>
      <w:r>
        <w:t>sekci</w:t>
      </w:r>
      <w:r w:rsidR="00942409">
        <w:t xml:space="preserve"> </w:t>
      </w:r>
      <w:r>
        <w:t xml:space="preserve">„Nejbližší akce KST ČR“ po rozkliknutí názvu akce </w:t>
      </w:r>
      <w:r w:rsidR="00C577AB">
        <w:t>„</w:t>
      </w:r>
      <w:r w:rsidR="00872CCC" w:rsidRPr="00872CCC">
        <w:t>Elektronický podpis, časová razítka, datové schránky, úkony v elektronické podobě</w:t>
      </w:r>
      <w:r w:rsidR="00C577AB">
        <w:t>“</w:t>
      </w:r>
      <w:r>
        <w:t>. Konečná uzávěrka registrací je v</w:t>
      </w:r>
      <w:r w:rsidR="00C577AB">
        <w:t xml:space="preserve">e </w:t>
      </w:r>
      <w:r w:rsidR="0000551E">
        <w:t>středu</w:t>
      </w:r>
      <w:r w:rsidR="00C577AB">
        <w:t xml:space="preserve"> </w:t>
      </w:r>
      <w:r w:rsidR="00A24D07">
        <w:br/>
      </w:r>
      <w:r w:rsidR="008215B4">
        <w:t>20</w:t>
      </w:r>
      <w:r w:rsidR="0000551E">
        <w:t>.</w:t>
      </w:r>
      <w:r w:rsidR="00075563">
        <w:t xml:space="preserve"> 0</w:t>
      </w:r>
      <w:r w:rsidR="008215B4">
        <w:t>4</w:t>
      </w:r>
      <w:r w:rsidR="006374F5" w:rsidRPr="00B65B7C">
        <w:t>.</w:t>
      </w:r>
      <w:r w:rsidR="00075563">
        <w:t xml:space="preserve"> </w:t>
      </w:r>
      <w:r w:rsidR="006374F5" w:rsidRPr="00B65B7C">
        <w:t>202</w:t>
      </w:r>
      <w:r w:rsidR="008215B4">
        <w:t>3</w:t>
      </w:r>
      <w:r w:rsidRPr="00B65B7C">
        <w:t xml:space="preserve"> ve</w:t>
      </w:r>
      <w:r w:rsidR="00942409" w:rsidRPr="00B65B7C">
        <w:t xml:space="preserve"> </w:t>
      </w:r>
      <w:r w:rsidR="006374F5" w:rsidRPr="00B65B7C">
        <w:t>24</w:t>
      </w:r>
      <w:r w:rsidR="00455A5F" w:rsidRPr="00B65B7C">
        <w:t>.</w:t>
      </w:r>
      <w:r w:rsidR="006374F5" w:rsidRPr="00B65B7C">
        <w:t>00</w:t>
      </w:r>
      <w:r w:rsidRPr="00B65B7C">
        <w:t xml:space="preserve"> hodin</w:t>
      </w:r>
      <w:r>
        <w:t>. Přihláška se stává platnou připsáním platby účastnického poplatku na účet KST ČR.</w:t>
      </w:r>
      <w:r w:rsidR="005A6C9A">
        <w:t xml:space="preserve"> </w:t>
      </w:r>
      <w:r w:rsidR="009000D4">
        <w:t xml:space="preserve">Seminář se bude konat, přihlásí-li se alespoň </w:t>
      </w:r>
      <w:r w:rsidR="00C57D41">
        <w:t>2</w:t>
      </w:r>
      <w:r w:rsidR="009000D4">
        <w:t xml:space="preserve">0 účastníků. </w:t>
      </w:r>
    </w:p>
    <w:p w14:paraId="6227F3E4" w14:textId="77777777" w:rsidR="00157DB7" w:rsidRDefault="00157DB7" w:rsidP="00781503">
      <w:pPr>
        <w:pStyle w:val="Nadpis2"/>
      </w:pPr>
      <w:r>
        <w:t>Pokyny k úhradě účastnického poplatku:</w:t>
      </w:r>
    </w:p>
    <w:p w14:paraId="31C46B23" w14:textId="42D90880" w:rsidR="00157DB7" w:rsidRDefault="00157DB7" w:rsidP="00157DB7">
      <w:r>
        <w:t xml:space="preserve">Poplatek v českých korunách uhraďte prosím </w:t>
      </w:r>
      <w:r w:rsidRPr="00C72883">
        <w:rPr>
          <w:b/>
          <w:bCs/>
        </w:rPr>
        <w:t>na účet č. 2104417790/2700</w:t>
      </w:r>
      <w:r>
        <w:t xml:space="preserve"> u </w:t>
      </w:r>
      <w:proofErr w:type="spellStart"/>
      <w:r>
        <w:t>UniCredit</w:t>
      </w:r>
      <w:proofErr w:type="spellEnd"/>
      <w:r>
        <w:t xml:space="preserve"> Bank Czech Republic and</w:t>
      </w:r>
      <w:r w:rsidR="00142C23">
        <w:t xml:space="preserve"> </w:t>
      </w:r>
      <w:r>
        <w:t xml:space="preserve">Slovakia, a.s. </w:t>
      </w:r>
      <w:r w:rsidR="00A24D07">
        <w:t xml:space="preserve">V eurech na </w:t>
      </w:r>
      <w:r w:rsidR="00075563">
        <w:t xml:space="preserve">účet </w:t>
      </w:r>
      <w:r w:rsidR="00A24D07" w:rsidRPr="00A24D07">
        <w:t xml:space="preserve">IBAN: </w:t>
      </w:r>
      <w:r w:rsidR="00A24D07" w:rsidRPr="00A24D07">
        <w:rPr>
          <w:b/>
          <w:bCs/>
        </w:rPr>
        <w:t>CZ24 2700 0000 0005 2022 8017</w:t>
      </w:r>
      <w:r w:rsidR="00A24D07">
        <w:t xml:space="preserve">, </w:t>
      </w:r>
      <w:r w:rsidR="00A24D07" w:rsidRPr="00A24D07">
        <w:t>SWIFT kód: BACXCZPP</w:t>
      </w:r>
      <w:r w:rsidR="00A24D07">
        <w:t>.</w:t>
      </w:r>
      <w:r w:rsidR="00A24D07" w:rsidRPr="00A24D07">
        <w:t xml:space="preserve"> </w:t>
      </w:r>
      <w:r w:rsidR="00A24D07">
        <w:t>Jako variabilní symbol uveďte číslo, které obdržíte e-mailem spolu s potvrzením registrace.</w:t>
      </w:r>
    </w:p>
    <w:p w14:paraId="574EFA7A" w14:textId="77777777" w:rsidR="00157DB7" w:rsidRDefault="00157DB7" w:rsidP="00142C23">
      <w:pPr>
        <w:pStyle w:val="Nadpis2"/>
      </w:pPr>
      <w:r>
        <w:t>Pokyny k online připojení:</w:t>
      </w:r>
    </w:p>
    <w:p w14:paraId="0BEBEF38" w14:textId="70F9615C" w:rsidR="00A21DB3" w:rsidRDefault="00C577AB" w:rsidP="00157DB7">
      <w:r w:rsidRPr="00B65B7C">
        <w:t>V pátek</w:t>
      </w:r>
      <w:r w:rsidR="00157DB7" w:rsidRPr="00B65B7C">
        <w:t xml:space="preserve"> </w:t>
      </w:r>
      <w:r w:rsidR="00C57D41">
        <w:t>21.</w:t>
      </w:r>
      <w:r w:rsidR="00075563">
        <w:t> </w:t>
      </w:r>
      <w:r w:rsidR="00C57D41">
        <w:t>04</w:t>
      </w:r>
      <w:r w:rsidR="006374F5" w:rsidRPr="00B65B7C">
        <w:t>.</w:t>
      </w:r>
      <w:r w:rsidR="00A97D0D" w:rsidRPr="00B65B7C">
        <w:t> </w:t>
      </w:r>
      <w:r w:rsidR="006374F5" w:rsidRPr="00B65B7C">
        <w:t>202</w:t>
      </w:r>
      <w:r w:rsidR="00C57D41">
        <w:t>3</w:t>
      </w:r>
      <w:r w:rsidR="00157DB7" w:rsidRPr="00B65B7C">
        <w:t xml:space="preserve"> </w:t>
      </w:r>
      <w:r w:rsidR="00C57D41">
        <w:t>podvečer</w:t>
      </w:r>
      <w:r w:rsidR="00867B88">
        <w:t xml:space="preserve"> </w:t>
      </w:r>
      <w:r w:rsidR="00157DB7" w:rsidRPr="00B65B7C">
        <w:t>bude</w:t>
      </w:r>
      <w:r w:rsidR="00157DB7">
        <w:t xml:space="preserve"> přihlášeným účastníkům zaslán </w:t>
      </w:r>
      <w:r w:rsidR="00075563">
        <w:t>e-</w:t>
      </w:r>
      <w:r w:rsidR="006374F5">
        <w:t xml:space="preserve">mailem </w:t>
      </w:r>
      <w:r w:rsidR="00157DB7">
        <w:t>odkaz na připojení.</w:t>
      </w:r>
      <w:r w:rsidR="00142C23">
        <w:t xml:space="preserve"> </w:t>
      </w:r>
    </w:p>
    <w:p w14:paraId="7544E319" w14:textId="77777777" w:rsidR="00157DB7" w:rsidRDefault="00157DB7" w:rsidP="00157DB7">
      <w:r>
        <w:t>Pro bezproblémovou účast doporučujeme mít ve Vašem zařízení nainstalovanou aplikaci Zoom.</w:t>
      </w:r>
    </w:p>
    <w:p w14:paraId="6EC93947" w14:textId="77777777" w:rsidR="00157DB7" w:rsidRDefault="00157DB7" w:rsidP="00A21DB3">
      <w:pPr>
        <w:pStyle w:val="Nadpis2"/>
      </w:pPr>
      <w:r>
        <w:t>Upozornění:</w:t>
      </w:r>
    </w:p>
    <w:p w14:paraId="2417AC7F" w14:textId="4D3705D3" w:rsidR="00157DB7" w:rsidRPr="003A2B8E" w:rsidRDefault="00C1780B">
      <w:r w:rsidRPr="00C1780B">
        <w:t>Zaplacením účastnického poplatku vyjadřujete souhlas s možností nahrávání. Případný záznam bude použit výhradně pro archivní potřebu KST ČR</w:t>
      </w:r>
      <w:r w:rsidR="00157DB7">
        <w:t>.</w:t>
      </w:r>
      <w:r w:rsidR="00A97D0D">
        <w:tab/>
      </w:r>
    </w:p>
    <w:p w14:paraId="6CB8685D" w14:textId="77777777" w:rsidR="0000551E" w:rsidRDefault="0000551E" w:rsidP="000F7613"/>
    <w:p w14:paraId="264416E6" w14:textId="1D2F3BFD" w:rsidR="008215B4" w:rsidRDefault="00157DB7" w:rsidP="008215B4">
      <w:pPr>
        <w:jc w:val="center"/>
      </w:pPr>
      <w:r>
        <w:t>S případnými dotazy se prosím obracejte na sekretariát KST ČR</w:t>
      </w:r>
      <w:r w:rsidR="008215B4">
        <w:t xml:space="preserve">, </w:t>
      </w:r>
      <w:r w:rsidRPr="000F7613">
        <w:t>Bc. Miroslava Černá,</w:t>
      </w:r>
    </w:p>
    <w:p w14:paraId="7A066E6A" w14:textId="51B5527E" w:rsidR="00A02B1F" w:rsidRPr="000F7613" w:rsidRDefault="00157DB7" w:rsidP="008215B4">
      <w:pPr>
        <w:jc w:val="center"/>
      </w:pPr>
      <w:r w:rsidRPr="000F7613">
        <w:t>e-mail: kstcr@kstcr.cz, tel. +420 604 557 241</w:t>
      </w:r>
    </w:p>
    <w:sectPr w:rsidR="00A02B1F" w:rsidRPr="000F7613" w:rsidSect="0000551E">
      <w:headerReference w:type="default" r:id="rId6"/>
      <w:headerReference w:type="first" r:id="rId7"/>
      <w:pgSz w:w="11906" w:h="16838" w:code="9"/>
      <w:pgMar w:top="2835" w:right="1134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7F10" w14:textId="77777777" w:rsidR="00832AB7" w:rsidRDefault="00832AB7" w:rsidP="00E613BC">
      <w:pPr>
        <w:spacing w:line="240" w:lineRule="auto"/>
      </w:pPr>
      <w:r>
        <w:separator/>
      </w:r>
    </w:p>
  </w:endnote>
  <w:endnote w:type="continuationSeparator" w:id="0">
    <w:p w14:paraId="72E9374F" w14:textId="77777777" w:rsidR="00832AB7" w:rsidRDefault="00832AB7" w:rsidP="00E61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4B58" w14:textId="77777777" w:rsidR="00832AB7" w:rsidRDefault="00832AB7" w:rsidP="00E613BC">
      <w:pPr>
        <w:spacing w:line="240" w:lineRule="auto"/>
      </w:pPr>
      <w:r>
        <w:separator/>
      </w:r>
    </w:p>
  </w:footnote>
  <w:footnote w:type="continuationSeparator" w:id="0">
    <w:p w14:paraId="38D6DCCE" w14:textId="77777777" w:rsidR="00832AB7" w:rsidRDefault="00832AB7" w:rsidP="00E61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16C2" w14:textId="77777777" w:rsidR="00E613BC" w:rsidRDefault="00C667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 wp14:anchorId="4A9D71A7" wp14:editId="151DEA70">
          <wp:simplePos x="0" y="0"/>
          <wp:positionH relativeFrom="page">
            <wp:posOffset>3535680</wp:posOffset>
          </wp:positionH>
          <wp:positionV relativeFrom="page">
            <wp:posOffset>733425</wp:posOffset>
          </wp:positionV>
          <wp:extent cx="485775" cy="532765"/>
          <wp:effectExtent l="0" t="0" r="9525" b="635"/>
          <wp:wrapNone/>
          <wp:docPr id="27" name="Grafický 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1E69" w14:textId="77777777" w:rsidR="00296660" w:rsidRDefault="00E10C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37B78B34" wp14:editId="691440FB">
          <wp:simplePos x="0" y="0"/>
          <wp:positionH relativeFrom="page">
            <wp:posOffset>2524125</wp:posOffset>
          </wp:positionH>
          <wp:positionV relativeFrom="page">
            <wp:posOffset>923925</wp:posOffset>
          </wp:positionV>
          <wp:extent cx="2515870" cy="2829560"/>
          <wp:effectExtent l="0" t="0" r="0" b="8890"/>
          <wp:wrapNone/>
          <wp:docPr id="28" name="Grafický 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282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61"/>
    <w:rsid w:val="0000551E"/>
    <w:rsid w:val="00010DCD"/>
    <w:rsid w:val="00075563"/>
    <w:rsid w:val="000C5661"/>
    <w:rsid w:val="000E6F09"/>
    <w:rsid w:val="000F7613"/>
    <w:rsid w:val="001319AF"/>
    <w:rsid w:val="00142C23"/>
    <w:rsid w:val="00157DB7"/>
    <w:rsid w:val="001C33FB"/>
    <w:rsid w:val="00207EF0"/>
    <w:rsid w:val="00230B22"/>
    <w:rsid w:val="00296660"/>
    <w:rsid w:val="002C051B"/>
    <w:rsid w:val="002E6F2F"/>
    <w:rsid w:val="00345C0A"/>
    <w:rsid w:val="00370B4C"/>
    <w:rsid w:val="003734B2"/>
    <w:rsid w:val="0038196A"/>
    <w:rsid w:val="003A2B8E"/>
    <w:rsid w:val="003C0950"/>
    <w:rsid w:val="003D7D9C"/>
    <w:rsid w:val="003E6E41"/>
    <w:rsid w:val="003F786B"/>
    <w:rsid w:val="004257A0"/>
    <w:rsid w:val="00455A5F"/>
    <w:rsid w:val="00463D0D"/>
    <w:rsid w:val="004D4283"/>
    <w:rsid w:val="004E1FB6"/>
    <w:rsid w:val="005114DF"/>
    <w:rsid w:val="0054071B"/>
    <w:rsid w:val="00562CBF"/>
    <w:rsid w:val="005745F2"/>
    <w:rsid w:val="005A6C9A"/>
    <w:rsid w:val="005C0496"/>
    <w:rsid w:val="005D6378"/>
    <w:rsid w:val="005E774B"/>
    <w:rsid w:val="006177E9"/>
    <w:rsid w:val="006277D6"/>
    <w:rsid w:val="006374F5"/>
    <w:rsid w:val="00675154"/>
    <w:rsid w:val="006920CA"/>
    <w:rsid w:val="006B2513"/>
    <w:rsid w:val="006C287F"/>
    <w:rsid w:val="006C53D3"/>
    <w:rsid w:val="006D498C"/>
    <w:rsid w:val="00744DD1"/>
    <w:rsid w:val="00777A1B"/>
    <w:rsid w:val="00781503"/>
    <w:rsid w:val="00790DFD"/>
    <w:rsid w:val="007D6B37"/>
    <w:rsid w:val="008215B4"/>
    <w:rsid w:val="00832AB7"/>
    <w:rsid w:val="008437FD"/>
    <w:rsid w:val="00867B88"/>
    <w:rsid w:val="00872CCC"/>
    <w:rsid w:val="008808E0"/>
    <w:rsid w:val="008A3929"/>
    <w:rsid w:val="008B352F"/>
    <w:rsid w:val="009000D4"/>
    <w:rsid w:val="00942409"/>
    <w:rsid w:val="009A6D89"/>
    <w:rsid w:val="009B519F"/>
    <w:rsid w:val="009F63C7"/>
    <w:rsid w:val="00A02B1F"/>
    <w:rsid w:val="00A21DB3"/>
    <w:rsid w:val="00A23BB6"/>
    <w:rsid w:val="00A24D07"/>
    <w:rsid w:val="00A31A79"/>
    <w:rsid w:val="00A64727"/>
    <w:rsid w:val="00A97D0D"/>
    <w:rsid w:val="00AF2DBA"/>
    <w:rsid w:val="00B65B7C"/>
    <w:rsid w:val="00C04882"/>
    <w:rsid w:val="00C1780B"/>
    <w:rsid w:val="00C22359"/>
    <w:rsid w:val="00C368E3"/>
    <w:rsid w:val="00C577AB"/>
    <w:rsid w:val="00C57D41"/>
    <w:rsid w:val="00C65167"/>
    <w:rsid w:val="00C66737"/>
    <w:rsid w:val="00C72883"/>
    <w:rsid w:val="00C82D7A"/>
    <w:rsid w:val="00C932C4"/>
    <w:rsid w:val="00CE762E"/>
    <w:rsid w:val="00D3362D"/>
    <w:rsid w:val="00D6349D"/>
    <w:rsid w:val="00DB00ED"/>
    <w:rsid w:val="00DB7033"/>
    <w:rsid w:val="00DB71CF"/>
    <w:rsid w:val="00DC1BA0"/>
    <w:rsid w:val="00DC7EB6"/>
    <w:rsid w:val="00DE502A"/>
    <w:rsid w:val="00E10C62"/>
    <w:rsid w:val="00E139AE"/>
    <w:rsid w:val="00E46F72"/>
    <w:rsid w:val="00E613BC"/>
    <w:rsid w:val="00EA7B88"/>
    <w:rsid w:val="00ED4E22"/>
    <w:rsid w:val="00F47175"/>
    <w:rsid w:val="00F96204"/>
    <w:rsid w:val="00F96B7E"/>
    <w:rsid w:val="00FB77E4"/>
    <w:rsid w:val="00FD3373"/>
    <w:rsid w:val="00FD6889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00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503"/>
    <w:pPr>
      <w:spacing w:after="0"/>
      <w:jc w:val="both"/>
    </w:pPr>
    <w:rPr>
      <w:color w:val="003F72" w:themeColor="accen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7DB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2409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7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F76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7613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3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BC"/>
  </w:style>
  <w:style w:type="paragraph" w:styleId="Zpat">
    <w:name w:val="footer"/>
    <w:basedOn w:val="Normln"/>
    <w:link w:val="ZpatChar"/>
    <w:uiPriority w:val="99"/>
    <w:unhideWhenUsed/>
    <w:rsid w:val="00E613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BC"/>
  </w:style>
  <w:style w:type="table" w:styleId="Mkatabulky">
    <w:name w:val="Table Grid"/>
    <w:basedOn w:val="Normlntabulka"/>
    <w:uiPriority w:val="39"/>
    <w:rsid w:val="009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51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19F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8196A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196A"/>
    <w:rPr>
      <w:rFonts w:asciiTheme="majorHAnsi" w:eastAsiaTheme="majorEastAsia" w:hAnsiTheme="majorHAnsi" w:cstheme="majorBidi"/>
      <w:b/>
      <w:color w:val="003F72" w:themeColor="accent1"/>
      <w:spacing w:val="-10"/>
      <w:kern w:val="28"/>
      <w:sz w:val="36"/>
      <w:szCs w:val="56"/>
    </w:rPr>
  </w:style>
  <w:style w:type="paragraph" w:styleId="Bezmezer">
    <w:name w:val="No Spacing"/>
    <w:uiPriority w:val="1"/>
    <w:qFormat/>
    <w:rsid w:val="00C22359"/>
    <w:pPr>
      <w:spacing w:after="0" w:line="240" w:lineRule="auto"/>
      <w:jc w:val="center"/>
    </w:pPr>
    <w:rPr>
      <w:color w:val="003F72" w:themeColor="accen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157DB7"/>
    <w:rPr>
      <w:rFonts w:asciiTheme="majorHAnsi" w:eastAsiaTheme="majorEastAsia" w:hAnsiTheme="majorHAnsi" w:cstheme="majorBidi"/>
      <w:b/>
      <w:color w:val="003F72" w:themeColor="accen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42409"/>
    <w:rPr>
      <w:rFonts w:asciiTheme="majorHAnsi" w:eastAsiaTheme="majorEastAsia" w:hAnsiTheme="majorHAnsi" w:cstheme="majorBidi"/>
      <w:b/>
      <w:color w:val="003F72" w:themeColor="accen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7613"/>
    <w:rPr>
      <w:rFonts w:asciiTheme="majorHAnsi" w:eastAsiaTheme="majorEastAsia" w:hAnsiTheme="majorHAnsi" w:cstheme="majorBidi"/>
      <w:color w:val="003F72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F7613"/>
    <w:rPr>
      <w:rFonts w:asciiTheme="majorHAnsi" w:eastAsiaTheme="majorEastAsia" w:hAnsiTheme="majorHAnsi" w:cstheme="majorBidi"/>
      <w:i/>
      <w:iCs/>
      <w:color w:val="003F72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7613"/>
    <w:rPr>
      <w:rFonts w:asciiTheme="majorHAnsi" w:eastAsiaTheme="majorEastAsia" w:hAnsiTheme="majorHAnsi" w:cstheme="majorBidi"/>
      <w:color w:val="003F72" w:themeColor="accent1"/>
      <w:sz w:val="20"/>
    </w:rPr>
  </w:style>
  <w:style w:type="paragraph" w:customStyle="1" w:styleId="Pstred11">
    <w:name w:val="P_stred_11"/>
    <w:basedOn w:val="Normln"/>
    <w:qFormat/>
    <w:rsid w:val="000E6F09"/>
    <w:pPr>
      <w:spacing w:line="240" w:lineRule="auto"/>
      <w:jc w:val="center"/>
    </w:pPr>
    <w:rPr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E774B"/>
    <w:pPr>
      <w:numPr>
        <w:ilvl w:val="1"/>
      </w:numPr>
      <w:spacing w:after="160"/>
      <w:jc w:val="center"/>
    </w:pPr>
    <w:rPr>
      <w:rFonts w:eastAsiaTheme="minorEastAsia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E774B"/>
    <w:rPr>
      <w:rFonts w:eastAsiaTheme="minorEastAsia"/>
      <w:color w:val="003F72" w:themeColor="accent1"/>
      <w:sz w:val="28"/>
    </w:rPr>
  </w:style>
  <w:style w:type="paragraph" w:customStyle="1" w:styleId="Pstred10">
    <w:name w:val="P_stred_10"/>
    <w:basedOn w:val="Pstred11"/>
    <w:qFormat/>
    <w:rsid w:val="00463D0D"/>
    <w:rPr>
      <w:sz w:val="20"/>
    </w:rPr>
  </w:style>
  <w:style w:type="paragraph" w:customStyle="1" w:styleId="Pstred9">
    <w:name w:val="P_stred_9"/>
    <w:basedOn w:val="Pstred10"/>
    <w:qFormat/>
    <w:rsid w:val="006920CA"/>
    <w:rPr>
      <w:sz w:val="18"/>
    </w:rPr>
  </w:style>
  <w:style w:type="paragraph" w:styleId="Revize">
    <w:name w:val="Revision"/>
    <w:hidden/>
    <w:uiPriority w:val="99"/>
    <w:semiHidden/>
    <w:rsid w:val="00FD3373"/>
    <w:pPr>
      <w:spacing w:after="0" w:line="240" w:lineRule="auto"/>
    </w:pPr>
    <w:rPr>
      <w:color w:val="003F72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\Downloads\Sablona%20pozvanky%20-%20bila.dotx" TargetMode="External"/></Relationships>
</file>

<file path=word/theme/theme1.xml><?xml version="1.0" encoding="utf-8"?>
<a:theme xmlns:a="http://schemas.openxmlformats.org/drawingml/2006/main" name="Motiv Office">
  <a:themeElements>
    <a:clrScheme name="K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F72"/>
      </a:accent1>
      <a:accent2>
        <a:srgbClr val="CDA788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S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pozvanky - bila.dotx</Template>
  <TotalTime>0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2023-03-28T18:01:00Z</dcterms:created>
  <dcterms:modified xsi:type="dcterms:W3CDTF">2023-03-28T18:01:00Z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2023-03-28T14:19:29Z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75145455-189c-4329-91bd-7790f76aaaa3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