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6FC77A" w14:textId="77777777" w:rsidR="00C31584" w:rsidRPr="006F0463" w:rsidRDefault="00F639D4" w:rsidP="00C31584">
      <w:pPr>
        <w:jc w:val="center"/>
        <w:rPr>
          <w:rFonts w:ascii="Times New Roman" w:hAnsi="Times New Roman" w:cs="Times New Roman"/>
          <w:b/>
          <w:sz w:val="20"/>
          <w:szCs w:val="20"/>
          <w:lang w:val="cs-CZ"/>
        </w:rPr>
      </w:pPr>
      <w:r>
        <w:rPr>
          <w:noProof/>
          <w:lang w:eastAsia="it-IT"/>
        </w:rPr>
        <w:drawing>
          <wp:anchor distT="0" distB="252095" distL="0" distR="0" simplePos="0" relativeHeight="251657728" behindDoc="0" locked="0" layoutInCell="1" allowOverlap="1" wp14:anchorId="7F6B19F2" wp14:editId="4ACF6481">
            <wp:simplePos x="0" y="0"/>
            <wp:positionH relativeFrom="page">
              <wp:posOffset>774065</wp:posOffset>
            </wp:positionH>
            <wp:positionV relativeFrom="page">
              <wp:posOffset>396240</wp:posOffset>
            </wp:positionV>
            <wp:extent cx="5975350" cy="122364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2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84" w:rsidRPr="006F0463">
        <w:rPr>
          <w:rFonts w:ascii="Times New Roman" w:hAnsi="Times New Roman"/>
          <w:lang w:val="cs-CZ"/>
        </w:rPr>
        <w:t>KST ČR ve spolupráci s ÚTRL FF UK Vás srdečně zve na</w:t>
      </w:r>
    </w:p>
    <w:p w14:paraId="6E444FEF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sz w:val="14"/>
          <w:szCs w:val="14"/>
          <w:lang w:val="cs-CZ"/>
        </w:rPr>
      </w:pPr>
    </w:p>
    <w:p w14:paraId="4DBB8201" w14:textId="77777777" w:rsidR="00C31584" w:rsidRPr="006F0463" w:rsidRDefault="00C31584" w:rsidP="00C31584">
      <w:pPr>
        <w:keepNext/>
        <w:numPr>
          <w:ilvl w:val="2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sz w:val="40"/>
          <w:szCs w:val="40"/>
          <w:u w:val="single"/>
          <w:lang w:val="cs-CZ" w:eastAsia="de-AT"/>
        </w:rPr>
        <w:t>Kurz práce s nástrojem CAT – SDL Trados Studio</w:t>
      </w:r>
    </w:p>
    <w:p w14:paraId="2D7735B5" w14:textId="77777777" w:rsidR="00C31584" w:rsidRPr="006F0463" w:rsidRDefault="00C31584" w:rsidP="00C31584">
      <w:pPr>
        <w:rPr>
          <w:rFonts w:cs="Times New Roman"/>
          <w:kern w:val="2"/>
          <w:sz w:val="16"/>
          <w:szCs w:val="16"/>
          <w:lang w:val="cs-CZ" w:eastAsia="de-AT"/>
        </w:rPr>
      </w:pPr>
    </w:p>
    <w:p w14:paraId="51543652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sz w:val="28"/>
          <w:szCs w:val="28"/>
          <w:lang w:val="cs-CZ" w:eastAsia="de-AT"/>
        </w:rPr>
        <w:t>pro začínající uživatele</w:t>
      </w:r>
    </w:p>
    <w:p w14:paraId="26B4D244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01F33274" w14:textId="3033460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lang w:val="cs-CZ" w:eastAsia="de-AT"/>
        </w:rPr>
      </w:pP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který se bude konat v sobotu </w:t>
      </w:r>
      <w:r w:rsidR="00FD321D">
        <w:rPr>
          <w:rFonts w:ascii="Times New Roman" w:hAnsi="Times New Roman" w:cs="Times New Roman"/>
          <w:b/>
          <w:bCs/>
          <w:kern w:val="2"/>
          <w:lang w:val="cs-CZ" w:eastAsia="de-AT"/>
        </w:rPr>
        <w:t>19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. </w:t>
      </w:r>
      <w:r w:rsidR="008E4075">
        <w:rPr>
          <w:rFonts w:ascii="Times New Roman" w:hAnsi="Times New Roman" w:cs="Times New Roman"/>
          <w:b/>
          <w:bCs/>
          <w:kern w:val="2"/>
          <w:lang w:val="cs-CZ" w:eastAsia="de-AT"/>
        </w:rPr>
        <w:t>září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 xml:space="preserve"> 2020 od 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8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>:</w:t>
      </w:r>
      <w:r w:rsidR="003C6985">
        <w:rPr>
          <w:rFonts w:ascii="Times New Roman" w:hAnsi="Times New Roman" w:cs="Times New Roman"/>
          <w:b/>
          <w:bCs/>
          <w:kern w:val="2"/>
          <w:lang w:val="cs-CZ" w:eastAsia="de-AT"/>
        </w:rPr>
        <w:t>5</w:t>
      </w:r>
      <w:r w:rsidRPr="006F0463">
        <w:rPr>
          <w:rFonts w:ascii="Times New Roman" w:hAnsi="Times New Roman" w:cs="Times New Roman"/>
          <w:b/>
          <w:bCs/>
          <w:kern w:val="2"/>
          <w:lang w:val="cs-CZ" w:eastAsia="de-AT"/>
        </w:rPr>
        <w:t>0 do 16:00 hod.</w:t>
      </w:r>
    </w:p>
    <w:p w14:paraId="69E34502" w14:textId="77777777" w:rsidR="00C31584" w:rsidRPr="006F0463" w:rsidRDefault="00C31584" w:rsidP="00C31584">
      <w:pPr>
        <w:keepNext/>
        <w:numPr>
          <w:ilvl w:val="2"/>
          <w:numId w:val="2"/>
        </w:numPr>
        <w:ind w:left="0" w:firstLine="0"/>
        <w:jc w:val="center"/>
        <w:outlineLvl w:val="2"/>
        <w:rPr>
          <w:rFonts w:ascii="Times New Roman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kern w:val="2"/>
          <w:lang w:val="cs-CZ" w:eastAsia="de-AT"/>
        </w:rPr>
        <w:t>v počítačové učebně Ústavu translatologie, Hybernská 3, Praha 1</w:t>
      </w:r>
    </w:p>
    <w:p w14:paraId="4EDB58C3" w14:textId="77777777" w:rsidR="00C31584" w:rsidRPr="006F0463" w:rsidRDefault="00C31584" w:rsidP="00C31584">
      <w:pPr>
        <w:jc w:val="center"/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4FE9050F" w14:textId="77777777" w:rsidR="00C31584" w:rsidRPr="006F0463" w:rsidRDefault="00C31584" w:rsidP="00C31584">
      <w:pPr>
        <w:tabs>
          <w:tab w:val="center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lang w:val="cs-CZ" w:eastAsia="de-AT"/>
        </w:rPr>
        <w:t>Školitel:</w:t>
      </w: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ab/>
      </w:r>
      <w:r w:rsidRPr="006F0463">
        <w:rPr>
          <w:rFonts w:ascii="Times New Roman" w:eastAsia="ArialMT" w:hAnsi="Times New Roman" w:cs="Times New Roman"/>
          <w:b/>
          <w:bCs/>
          <w:kern w:val="2"/>
          <w:lang w:val="cs-CZ" w:eastAsia="de-AT"/>
        </w:rPr>
        <w:t>PhDr. Bc.</w:t>
      </w:r>
      <w:r w:rsidRPr="006F0463">
        <w:rPr>
          <w:rFonts w:ascii="Times New Roman" w:eastAsia="ArialMT" w:hAnsi="Times New Roman" w:cs="Times New Roman"/>
          <w:b/>
          <w:bCs/>
          <w:kern w:val="2"/>
          <w:sz w:val="32"/>
          <w:szCs w:val="32"/>
          <w:lang w:val="cs-CZ" w:eastAsia="de-AT"/>
        </w:rPr>
        <w:t xml:space="preserve"> Tomáš Svoboda, </w:t>
      </w:r>
      <w:r w:rsidRPr="006F0463">
        <w:rPr>
          <w:rFonts w:ascii="Times New Roman" w:eastAsia="ArialMT" w:hAnsi="Times New Roman" w:cs="Times New Roman"/>
          <w:b/>
          <w:bCs/>
          <w:kern w:val="2"/>
          <w:lang w:val="cs-CZ" w:eastAsia="de-AT"/>
        </w:rPr>
        <w:t>Ph.D.</w:t>
      </w:r>
    </w:p>
    <w:p w14:paraId="3973F095" w14:textId="77777777" w:rsidR="00C31584" w:rsidRPr="006F0463" w:rsidRDefault="00C31584" w:rsidP="00C31584">
      <w:pPr>
        <w:tabs>
          <w:tab w:val="left" w:pos="841"/>
        </w:tabs>
        <w:rPr>
          <w:rFonts w:ascii="Times New Roman" w:hAnsi="Times New Roman" w:cs="Times New Roman"/>
          <w:sz w:val="14"/>
          <w:szCs w:val="14"/>
          <w:u w:val="single"/>
          <w:lang w:val="cs-CZ"/>
        </w:rPr>
      </w:pPr>
    </w:p>
    <w:p w14:paraId="2FE15FB1" w14:textId="77777777" w:rsidR="00C31584" w:rsidRPr="006F0463" w:rsidRDefault="00C31584" w:rsidP="00C31584">
      <w:pPr>
        <w:rPr>
          <w:rFonts w:ascii="Times New Roman" w:hAnsi="Times New Roman" w:cs="Times New Roman"/>
          <w:kern w:val="2"/>
          <w:sz w:val="22"/>
          <w:szCs w:val="22"/>
          <w:u w:val="single"/>
          <w:lang w:val="cs-CZ" w:eastAsia="de-AT"/>
        </w:rPr>
      </w:pPr>
      <w:r w:rsidRPr="006F0463">
        <w:rPr>
          <w:rFonts w:ascii="Times New Roman" w:hAnsi="Times New Roman" w:cs="Times New Roman"/>
          <w:kern w:val="2"/>
          <w:sz w:val="22"/>
          <w:szCs w:val="22"/>
          <w:u w:val="single"/>
          <w:lang w:val="cs-CZ" w:eastAsia="de-AT"/>
        </w:rPr>
        <w:t>Tematické okruhy školení:</w:t>
      </w:r>
    </w:p>
    <w:p w14:paraId="7420E1CA" w14:textId="77777777" w:rsidR="00C31584" w:rsidRPr="006F0463" w:rsidRDefault="00C31584" w:rsidP="00C31584">
      <w:pPr>
        <w:rPr>
          <w:rFonts w:ascii="Times New Roman" w:hAnsi="Times New Roman" w:cs="Times New Roman"/>
          <w:kern w:val="2"/>
          <w:sz w:val="16"/>
          <w:szCs w:val="16"/>
          <w:lang w:val="cs-CZ" w:eastAsia="de-AT"/>
        </w:rPr>
      </w:pPr>
    </w:p>
    <w:p w14:paraId="2C82F014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Integrované prostředí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, zahrnující prostor pro editaci textu, správu projektů, organizaci překladových pamětí, strojový překlad, správu terminologie, spárování dokumentů (alignment), export a import dokumentů pro revizi</w:t>
      </w:r>
    </w:p>
    <w:p w14:paraId="3641061C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Překlad souborů ve formátu pro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Word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PowerPoint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Excel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PDF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.</w:t>
      </w:r>
    </w:p>
    <w:p w14:paraId="779427A7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Jak nejlépe využít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strojový překlad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, integrovaný v programu Trados Studio? Jaké překladače jsou k dispozici, u jakých typů textů přináší strojový překlad nejlepší výsledky, a kdy je to naopak ztráta času? </w:t>
      </w:r>
    </w:p>
    <w:p w14:paraId="09C21673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Nástroje kontroly kvality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: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okamžité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(během překladu – kontrola tagů, čísel, délky segmentu atd.) a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následné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(např. kontrola pravopisu). </w:t>
      </w:r>
    </w:p>
    <w:p w14:paraId="75E3F917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Jak funguje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MultiTerm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? Nácvik práce s terminologií (tvorba glosářů, propojení s prací v editoru, přidávání termínů).</w:t>
      </w:r>
    </w:p>
    <w:p w14:paraId="45D7D3DA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Spárování stávajících (starších/referenčních) originálů a překladů – modul pro tzv. </w:t>
      </w: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alignment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. </w:t>
      </w:r>
    </w:p>
    <w:p w14:paraId="03E72CA3" w14:textId="77777777" w:rsidR="00C31584" w:rsidRPr="006F0463" w:rsidRDefault="00C31584" w:rsidP="00C31584">
      <w:pPr>
        <w:widowControl/>
        <w:numPr>
          <w:ilvl w:val="0"/>
          <w:numId w:val="3"/>
        </w:numPr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b/>
          <w:smallCaps/>
          <w:color w:val="00B0F0"/>
          <w:kern w:val="0"/>
          <w:sz w:val="22"/>
          <w:szCs w:val="22"/>
          <w:lang w:val="cs-CZ" w:eastAsia="en-US"/>
        </w:rPr>
        <w:t>Trados Studio – tipy a triky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: Jak </w:t>
      </w:r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>zrychlit psaní a editaci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 v prostředí editoru? Další funkce urychlující práci (např. </w:t>
      </w:r>
      <w:r w:rsidRPr="006F0463">
        <w:rPr>
          <w:rFonts w:ascii="Times New Roman" w:eastAsia="Times New Roman" w:hAnsi="Times New Roman" w:cs="Times New Roman"/>
          <w:i/>
          <w:kern w:val="0"/>
          <w:sz w:val="22"/>
          <w:szCs w:val="22"/>
          <w:lang w:val="cs-CZ" w:eastAsia="en-US"/>
        </w:rPr>
        <w:t>QuickPlace</w:t>
      </w:r>
      <w:r w:rsidRPr="006F0463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). </w:t>
      </w:r>
      <w:r w:rsidRPr="004F6D5F">
        <w:rPr>
          <w:rFonts w:ascii="Times New Roman" w:eastAsia="Times New Roman" w:hAnsi="Times New Roman" w:cs="Times New Roman"/>
          <w:kern w:val="0"/>
          <w:sz w:val="22"/>
          <w:szCs w:val="22"/>
          <w:lang w:val="cs-CZ" w:eastAsia="en-US"/>
        </w:rPr>
        <w:t xml:space="preserve">Časté chyby a jak se jich vyvarovat. Jak revidovat v programu MS Word a nemuset přenášet změny do tradosu zpět ručně? </w:t>
      </w:r>
    </w:p>
    <w:p w14:paraId="56A825E8" w14:textId="77777777" w:rsidR="00C31584" w:rsidRPr="006F0463" w:rsidRDefault="00C31584" w:rsidP="00C31584">
      <w:pPr>
        <w:widowControl/>
        <w:suppressAutoHyphens w:val="0"/>
        <w:ind w:left="709" w:hanging="425"/>
        <w:contextualSpacing/>
        <w:rPr>
          <w:rFonts w:ascii="Times New Roman" w:eastAsia="Times New Roman" w:hAnsi="Times New Roman" w:cs="Times New Roman"/>
          <w:kern w:val="0"/>
          <w:sz w:val="12"/>
          <w:szCs w:val="12"/>
          <w:lang w:val="cs-CZ" w:eastAsia="en-US"/>
        </w:rPr>
      </w:pPr>
    </w:p>
    <w:p w14:paraId="0BC31412" w14:textId="77777777" w:rsidR="00C31584" w:rsidRPr="006F0463" w:rsidRDefault="00C31584" w:rsidP="00C31584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</w:pPr>
      <w:r w:rsidRPr="006F0463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val="cs-CZ" w:eastAsia="en-US"/>
        </w:rPr>
        <w:t>Na počítačích v učebně je software Trados Studio nainstalovaný, není třeba mít vlastní počítač. Je však možné přinést si vlastní notebook a pracovat s vlastní verzí programu.</w:t>
      </w:r>
    </w:p>
    <w:p w14:paraId="55E5A166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 xml:space="preserve">Praktický nácvik pod vedením zkušeného školitele (nikoli obecné informace). </w:t>
      </w:r>
    </w:p>
    <w:p w14:paraId="656D9BFF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 xml:space="preserve">Práce s nejnovější verzí programu. Neustálá komunikace mezi účastníky kurzu a školitelem: Nikdo nezůstane „pozadu“. Tištěné materiály pro účastníky kurzu. </w:t>
      </w:r>
    </w:p>
    <w:p w14:paraId="39066C97" w14:textId="77777777" w:rsidR="00C31584" w:rsidRPr="006F0463" w:rsidRDefault="00C31584" w:rsidP="00C31584">
      <w:pPr>
        <w:ind w:left="284"/>
        <w:jc w:val="both"/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</w:pPr>
      <w:r w:rsidRPr="006F0463">
        <w:rPr>
          <w:rFonts w:ascii="Times New Roman" w:hAnsi="Times New Roman" w:cs="Times New Roman"/>
          <w:i/>
          <w:iCs/>
          <w:kern w:val="2"/>
          <w:sz w:val="22"/>
          <w:szCs w:val="22"/>
          <w:lang w:val="cs-CZ" w:eastAsia="de-AT"/>
        </w:rPr>
        <w:t>V průběhu kurzu bude jedna malá přestávka dopoledne a jedna odpoledne, a pak větší v poledne.</w:t>
      </w:r>
    </w:p>
    <w:p w14:paraId="4680A65C" w14:textId="77777777" w:rsidR="00C31584" w:rsidRPr="006F0463" w:rsidRDefault="00C31584" w:rsidP="00C31584">
      <w:pPr>
        <w:jc w:val="both"/>
        <w:rPr>
          <w:rFonts w:ascii="Times New Roman" w:hAnsi="Times New Roman" w:cs="Times New Roman"/>
          <w:kern w:val="2"/>
          <w:sz w:val="12"/>
          <w:szCs w:val="12"/>
          <w:lang w:val="cs-CZ" w:eastAsia="de-AT"/>
        </w:rPr>
      </w:pPr>
    </w:p>
    <w:p w14:paraId="56587171" w14:textId="1A04DAD6" w:rsidR="00347DCD" w:rsidRPr="00347DCD" w:rsidRDefault="00347DCD" w:rsidP="00347DCD">
      <w:pPr>
        <w:rPr>
          <w:rFonts w:ascii="Times New Roman" w:hAnsi="Times New Roman"/>
          <w:b/>
          <w:bCs/>
          <w:sz w:val="18"/>
          <w:szCs w:val="18"/>
          <w:lang w:val="cs-CZ"/>
        </w:rPr>
      </w:pPr>
      <w:r w:rsidRPr="007461DB">
        <w:rPr>
          <w:rFonts w:ascii="Times New Roman" w:hAnsi="Times New Roman"/>
          <w:sz w:val="22"/>
          <w:szCs w:val="22"/>
          <w:lang w:val="cs-CZ"/>
        </w:rPr>
        <w:t>Účastnický poplatek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je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2.8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00,- Kč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, pro 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 xml:space="preserve">členy KST ČR 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>1.900,- Kč pro členy JTP 2.3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00,-</w:t>
      </w:r>
      <w:r>
        <w:rPr>
          <w:rFonts w:ascii="Times New Roman" w:hAnsi="Times New Roman"/>
          <w:b/>
          <w:bCs/>
          <w:sz w:val="22"/>
          <w:szCs w:val="22"/>
          <w:lang w:val="cs-CZ"/>
        </w:rPr>
        <w:t xml:space="preserve"> Kč</w:t>
      </w:r>
      <w:r w:rsidRPr="007461DB">
        <w:rPr>
          <w:rFonts w:ascii="Times New Roman" w:hAnsi="Times New Roman"/>
          <w:sz w:val="22"/>
          <w:szCs w:val="22"/>
          <w:lang w:val="cs-CZ"/>
        </w:rPr>
        <w:t>. Účastnický poplatek uhraďte prosím na účet KST ČR u UniCredit Bank Czech Republic, a. s.,</w:t>
      </w:r>
      <w:r w:rsidRPr="007461DB">
        <w:rPr>
          <w:rFonts w:ascii="Times New Roman" w:eastAsia="SimSun" w:hAnsi="Times New Roman"/>
          <w:sz w:val="22"/>
          <w:szCs w:val="22"/>
          <w:lang w:val="cs-CZ"/>
        </w:rPr>
        <w:t xml:space="preserve"> č. ú. </w:t>
      </w:r>
      <w:r w:rsidRPr="007461DB">
        <w:rPr>
          <w:rFonts w:ascii="Times New Roman" w:eastAsia="SimSun" w:hAnsi="Times New Roman"/>
          <w:b/>
          <w:bCs/>
          <w:sz w:val="22"/>
          <w:szCs w:val="22"/>
          <w:lang w:val="cs-CZ"/>
        </w:rPr>
        <w:t>2104417790/2700.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 Jako </w:t>
      </w:r>
      <w:r w:rsidRPr="007461DB">
        <w:rPr>
          <w:rFonts w:ascii="Times New Roman" w:hAnsi="Times New Roman"/>
          <w:b/>
          <w:bCs/>
          <w:sz w:val="22"/>
          <w:szCs w:val="22"/>
          <w:lang w:val="cs-CZ"/>
        </w:rPr>
        <w:t>variabilní symbol</w:t>
      </w:r>
      <w:r w:rsidRPr="007461DB">
        <w:rPr>
          <w:rFonts w:ascii="Times New Roman" w:hAnsi="Times New Roman"/>
          <w:sz w:val="22"/>
          <w:szCs w:val="22"/>
          <w:lang w:val="cs-CZ"/>
        </w:rPr>
        <w:t xml:space="preserve"> uveďte číslo, které obdržíte e-mailem po zaregistrování se na webových stránkách Komory </w:t>
      </w:r>
      <w:hyperlink r:id="rId8" w:history="1">
        <w:r w:rsidRPr="007461DB">
          <w:rPr>
            <w:rStyle w:val="Hypertextovodkaz"/>
            <w:rFonts w:ascii="Times New Roman" w:hAnsi="Times New Roman"/>
            <w:sz w:val="22"/>
            <w:szCs w:val="22"/>
            <w:lang w:val="cs-CZ"/>
          </w:rPr>
          <w:t>www.kstcr.cz</w:t>
        </w:r>
      </w:hyperlink>
      <w:r w:rsidRPr="007461DB">
        <w:rPr>
          <w:rStyle w:val="Hypertextovodkaz"/>
          <w:rFonts w:ascii="Times New Roman" w:hAnsi="Times New Roman"/>
          <w:sz w:val="22"/>
          <w:szCs w:val="22"/>
          <w:lang w:val="cs-CZ"/>
        </w:rPr>
        <w:t xml:space="preserve"> </w:t>
      </w:r>
      <w:r w:rsidRPr="007461DB">
        <w:rPr>
          <w:rFonts w:ascii="Times New Roman" w:hAnsi="Times New Roman"/>
          <w:sz w:val="22"/>
          <w:szCs w:val="22"/>
          <w:lang w:val="cs-CZ"/>
        </w:rPr>
        <w:t>v sekci „Akce KST ČR“.</w:t>
      </w:r>
      <w:r>
        <w:rPr>
          <w:rFonts w:ascii="Times New Roman" w:hAnsi="Times New Roman"/>
          <w:sz w:val="22"/>
          <w:szCs w:val="22"/>
          <w:lang w:val="cs-CZ"/>
        </w:rPr>
        <w:t xml:space="preserve"> Přihlášení je závazné po úhradě poplatku. </w:t>
      </w:r>
      <w:r>
        <w:rPr>
          <w:rFonts w:ascii="Times New Roman" w:hAnsi="Times New Roman"/>
          <w:b/>
          <w:bCs/>
          <w:sz w:val="18"/>
          <w:szCs w:val="18"/>
          <w:lang w:val="cs-CZ"/>
        </w:rPr>
        <w:t>Účastníci obdrží osvědčení o absolvování semináře a potvrzení o úhradě účastnického poplatku.</w:t>
      </w:r>
    </w:p>
    <w:p w14:paraId="31EA2A72" w14:textId="50B7D39B" w:rsidR="00F36530" w:rsidRPr="004E469C" w:rsidRDefault="00C31584" w:rsidP="00347DCD">
      <w:pPr>
        <w:tabs>
          <w:tab w:val="center" w:pos="6663"/>
          <w:tab w:val="right" w:pos="8583"/>
        </w:tabs>
        <w:autoSpaceDE w:val="0"/>
        <w:jc w:val="right"/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</w:pPr>
      <w:r w:rsidRPr="006F0463"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>Za KST ČR</w:t>
      </w:r>
      <w:r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 xml:space="preserve"> </w:t>
      </w:r>
      <w:r w:rsidR="00347DCD">
        <w:rPr>
          <w:rFonts w:ascii="Times New Roman" w:eastAsia="ArialMT" w:hAnsi="Times New Roman" w:cs="Times New Roman"/>
          <w:kern w:val="2"/>
          <w:sz w:val="22"/>
          <w:szCs w:val="22"/>
          <w:lang w:val="cs-CZ" w:eastAsia="de-AT"/>
        </w:rPr>
        <w:t>,</w:t>
      </w:r>
      <w:r w:rsidRPr="00C31584">
        <w:rPr>
          <w:rFonts w:ascii="Times New Roman" w:eastAsia="ArialMT" w:hAnsi="Times New Roman" w:cs="Times New Roman"/>
          <w:i/>
          <w:kern w:val="2"/>
          <w:sz w:val="20"/>
          <w:szCs w:val="20"/>
          <w:lang w:val="cs-CZ" w:eastAsia="de-AT"/>
        </w:rPr>
        <w:t>Eva Gorgolová</w:t>
      </w:r>
    </w:p>
    <w:sectPr w:rsidR="00F36530" w:rsidRPr="004E469C">
      <w:footerReference w:type="default" r:id="rId9"/>
      <w:pgSz w:w="11906" w:h="16838"/>
      <w:pgMar w:top="850" w:right="1417" w:bottom="1983" w:left="141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9343A" w14:textId="77777777" w:rsidR="00323C46" w:rsidRDefault="00323C46">
      <w:r>
        <w:separator/>
      </w:r>
    </w:p>
  </w:endnote>
  <w:endnote w:type="continuationSeparator" w:id="0">
    <w:p w14:paraId="2EF8F065" w14:textId="77777777" w:rsidR="00323C46" w:rsidRDefault="0032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MT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">
    <w:altName w:val="MS Mincho"/>
    <w:charset w:val="00"/>
    <w:family w:val="auto"/>
    <w:pitch w:val="variable"/>
    <w:sig w:usb0="80000067" w:usb1="00000000" w:usb2="00000000" w:usb3="00000000" w:csb0="000001FB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F663" w14:textId="77777777" w:rsidR="004F6D5F" w:rsidRDefault="004F6D5F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  <w:u w:val="double"/>
      </w:rPr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 wp14:anchorId="0838A018" wp14:editId="7F62646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0085" cy="1078230"/>
          <wp:effectExtent l="0" t="0" r="571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E393F" w14:textId="77777777" w:rsidR="00323C46" w:rsidRDefault="00323C46">
      <w:r>
        <w:separator/>
      </w:r>
    </w:p>
  </w:footnote>
  <w:footnote w:type="continuationSeparator" w:id="0">
    <w:p w14:paraId="38645F83" w14:textId="77777777" w:rsidR="00323C46" w:rsidRDefault="00323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80pt;height:180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327A85"/>
    <w:multiLevelType w:val="hybridMultilevel"/>
    <w:tmpl w:val="0B7C005C"/>
    <w:lvl w:ilvl="0" w:tplc="E15E863A"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84"/>
    <w:rsid w:val="00316C07"/>
    <w:rsid w:val="00323C46"/>
    <w:rsid w:val="00347DCD"/>
    <w:rsid w:val="003C6985"/>
    <w:rsid w:val="004E469C"/>
    <w:rsid w:val="004F6D5F"/>
    <w:rsid w:val="007F40EF"/>
    <w:rsid w:val="008E4075"/>
    <w:rsid w:val="009F0F62"/>
    <w:rsid w:val="00AD624B"/>
    <w:rsid w:val="00C31584"/>
    <w:rsid w:val="00D428D5"/>
    <w:rsid w:val="00D51516"/>
    <w:rsid w:val="00D5689A"/>
    <w:rsid w:val="00DB1141"/>
    <w:rsid w:val="00E72639"/>
    <w:rsid w:val="00F36530"/>
    <w:rsid w:val="00F639D4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AF65A6"/>
  <w14:defaultImageDpi w14:val="300"/>
  <w15:docId w15:val="{75045176-1E9A-41A3-8683-99E75A9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584"/>
    <w:pPr>
      <w:widowControl w:val="0"/>
      <w:suppressAutoHyphens/>
    </w:pPr>
    <w:rPr>
      <w:rFonts w:ascii="Courier" w:eastAsia="Arial Unicode MS" w:hAnsi="Courier" w:cs="Courier"/>
      <w:kern w:val="1"/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cr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2119</Characters>
  <Application>Microsoft Office Word</Application>
  <DocSecurity>0</DocSecurity>
  <Lines>111</Lines>
  <Paragraphs>84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subject/>
  <dc:creator>Dagmar</dc:creator>
  <cp:keywords/>
  <cp:lastModifiedBy>eva</cp:lastModifiedBy>
  <cp:revision>3</cp:revision>
  <cp:lastPrinted>1900-12-31T23:00:00Z</cp:lastPrinted>
  <dcterms:created xsi:type="dcterms:W3CDTF">2020-08-20T13:55:00Z</dcterms:created>
  <dcterms:modified xsi:type="dcterms:W3CDTF">2020-08-20T13:55:00Z</dcterms:modified>
</cp:coreProperties>
</file>